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E2" w:rsidRDefault="00D467E2">
      <w:pPr>
        <w:rPr>
          <w:noProof/>
          <w:color w:val="0000FF"/>
          <w:lang w:eastAsia="da-DK"/>
        </w:rPr>
      </w:pPr>
    </w:p>
    <w:p w:rsidR="00D467E2" w:rsidRDefault="00D467E2">
      <w:pPr>
        <w:rPr>
          <w:noProof/>
          <w:color w:val="0000FF"/>
          <w:lang w:eastAsia="da-DK"/>
        </w:rPr>
      </w:pPr>
      <w:r>
        <w:rPr>
          <w:noProof/>
          <w:color w:val="0000FF"/>
          <w:lang w:eastAsia="da-DK"/>
        </w:rPr>
        <w:t xml:space="preserve">                                                              </w:t>
      </w:r>
      <w:r w:rsidR="00640FC5">
        <w:rPr>
          <w:noProof/>
          <w:color w:val="0000FF"/>
          <w:lang w:eastAsia="da-DK"/>
        </w:rPr>
        <w:drawing>
          <wp:inline distT="0" distB="0" distL="0" distR="0">
            <wp:extent cx="2676525" cy="2076450"/>
            <wp:effectExtent l="0" t="0" r="9525" b="0"/>
            <wp:docPr id="1" name="Billede 1" descr="Tilbage til forsid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Tilbage til forsiden">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2076450"/>
                    </a:xfrm>
                    <a:prstGeom prst="rect">
                      <a:avLst/>
                    </a:prstGeom>
                    <a:noFill/>
                    <a:ln>
                      <a:noFill/>
                    </a:ln>
                  </pic:spPr>
                </pic:pic>
              </a:graphicData>
            </a:graphic>
          </wp:inline>
        </w:drawing>
      </w:r>
    </w:p>
    <w:p w:rsidR="00D467E2" w:rsidRDefault="00D467E2">
      <w:pPr>
        <w:rPr>
          <w:noProof/>
          <w:color w:val="0000FF"/>
          <w:lang w:eastAsia="da-DK"/>
        </w:rPr>
      </w:pPr>
    </w:p>
    <w:p w:rsidR="00D467E2" w:rsidRDefault="00D467E2">
      <w:pPr>
        <w:rPr>
          <w:rFonts w:ascii="Edwardian Script ITC" w:hAnsi="Edwardian Script ITC"/>
          <w:noProof/>
          <w:color w:val="0000FF"/>
          <w:sz w:val="72"/>
          <w:szCs w:val="72"/>
          <w:lang w:eastAsia="da-DK"/>
        </w:rPr>
      </w:pPr>
    </w:p>
    <w:p w:rsidR="00D467E2" w:rsidRDefault="00D467E2">
      <w:pPr>
        <w:rPr>
          <w:rFonts w:ascii="Edwardian Script ITC" w:hAnsi="Edwardian Script ITC"/>
          <w:noProof/>
          <w:color w:val="0000FF"/>
          <w:sz w:val="72"/>
          <w:szCs w:val="72"/>
          <w:lang w:eastAsia="da-DK"/>
        </w:rPr>
      </w:pPr>
    </w:p>
    <w:p w:rsidR="00D467E2" w:rsidRPr="002D635F" w:rsidRDefault="00D467E2" w:rsidP="00C76368">
      <w:pPr>
        <w:jc w:val="center"/>
        <w:rPr>
          <w:rFonts w:ascii="Edwardian Script ITC" w:hAnsi="Edwardian Script ITC"/>
          <w:noProof/>
          <w:color w:val="FF0000"/>
          <w:sz w:val="96"/>
          <w:szCs w:val="96"/>
          <w:lang w:eastAsia="da-DK"/>
        </w:rPr>
      </w:pPr>
      <w:r w:rsidRPr="002D635F">
        <w:rPr>
          <w:rFonts w:ascii="Edwardian Script ITC" w:hAnsi="Edwardian Script ITC"/>
          <w:noProof/>
          <w:color w:val="FF0000"/>
          <w:sz w:val="96"/>
          <w:szCs w:val="96"/>
          <w:lang w:eastAsia="da-DK"/>
        </w:rPr>
        <w:t>Beretning Egeparken 1</w:t>
      </w:r>
    </w:p>
    <w:p w:rsidR="00D467E2" w:rsidRPr="002D635F" w:rsidRDefault="00D467E2" w:rsidP="00C76368">
      <w:pPr>
        <w:jc w:val="center"/>
        <w:rPr>
          <w:rFonts w:ascii="Edwardian Script ITC" w:hAnsi="Edwardian Script ITC"/>
          <w:noProof/>
          <w:color w:val="FF0000"/>
          <w:sz w:val="96"/>
          <w:szCs w:val="96"/>
          <w:lang w:eastAsia="da-DK"/>
        </w:rPr>
      </w:pPr>
      <w:r w:rsidRPr="002D635F">
        <w:rPr>
          <w:rFonts w:ascii="Edwardian Script ITC" w:hAnsi="Edwardian Script ITC"/>
          <w:noProof/>
          <w:color w:val="FF0000"/>
          <w:sz w:val="96"/>
          <w:szCs w:val="96"/>
          <w:lang w:eastAsia="da-DK"/>
        </w:rPr>
        <w:t>201</w:t>
      </w:r>
      <w:r w:rsidR="001B712F">
        <w:rPr>
          <w:rFonts w:ascii="Edwardian Script ITC" w:hAnsi="Edwardian Script ITC"/>
          <w:noProof/>
          <w:color w:val="FF0000"/>
          <w:sz w:val="96"/>
          <w:szCs w:val="96"/>
          <w:lang w:eastAsia="da-DK"/>
        </w:rPr>
        <w:t>3</w:t>
      </w:r>
      <w:r w:rsidR="002A0BC6">
        <w:rPr>
          <w:rFonts w:ascii="Edwardian Script ITC" w:hAnsi="Edwardian Script ITC"/>
          <w:noProof/>
          <w:color w:val="FF0000"/>
          <w:sz w:val="96"/>
          <w:szCs w:val="96"/>
          <w:lang w:eastAsia="da-DK"/>
        </w:rPr>
        <w:t>-2014</w:t>
      </w:r>
    </w:p>
    <w:p w:rsidR="00C76368" w:rsidRDefault="00C76368">
      <w:pPr>
        <w:spacing w:after="0" w:line="240" w:lineRule="auto"/>
        <w:rPr>
          <w:noProof/>
          <w:color w:val="0000FF"/>
          <w:lang w:eastAsia="da-DK"/>
        </w:rPr>
      </w:pPr>
      <w:r>
        <w:rPr>
          <w:noProof/>
          <w:color w:val="0000FF"/>
          <w:lang w:eastAsia="da-DK"/>
        </w:rPr>
        <w:br w:type="page"/>
      </w:r>
    </w:p>
    <w:p w:rsidR="00D467E2" w:rsidRDefault="00D467E2">
      <w:pPr>
        <w:rPr>
          <w:noProof/>
          <w:color w:val="0000FF"/>
          <w:lang w:eastAsia="da-DK"/>
        </w:rPr>
      </w:pPr>
    </w:p>
    <w:p w:rsidR="00D467E2" w:rsidRDefault="00D467E2">
      <w:pPr>
        <w:rPr>
          <w:noProof/>
          <w:color w:val="0000FF"/>
          <w:lang w:eastAsia="da-DK"/>
        </w:rPr>
      </w:pPr>
    </w:p>
    <w:p w:rsidR="00D467E2" w:rsidRDefault="00D467E2">
      <w:pPr>
        <w:rPr>
          <w:noProof/>
          <w:color w:val="0000FF"/>
          <w:lang w:eastAsia="da-DK"/>
        </w:rPr>
      </w:pPr>
    </w:p>
    <w:p w:rsidR="00D467E2" w:rsidRPr="001B712F" w:rsidRDefault="002A0BC6" w:rsidP="00541998">
      <w:pPr>
        <w:pStyle w:val="Listeafsnit"/>
        <w:numPr>
          <w:ilvl w:val="0"/>
          <w:numId w:val="2"/>
        </w:numPr>
        <w:rPr>
          <w:lang w:eastAsia="da-DK"/>
        </w:rPr>
      </w:pPr>
      <w:r w:rsidRPr="002A0BC6">
        <w:rPr>
          <w:b/>
          <w:color w:val="FF0000"/>
          <w:lang w:eastAsia="da-DK"/>
        </w:rPr>
        <w:t>Energiforsyning og energiforbrug.</w:t>
      </w:r>
    </w:p>
    <w:p w:rsidR="001B712F" w:rsidRPr="002A0BC6" w:rsidRDefault="001B712F" w:rsidP="001B712F">
      <w:pPr>
        <w:rPr>
          <w:lang w:eastAsia="da-DK"/>
        </w:rPr>
      </w:pPr>
    </w:p>
    <w:p w:rsidR="002A0BC6" w:rsidRPr="00E52376" w:rsidRDefault="002A0BC6" w:rsidP="002A0BC6">
      <w:pPr>
        <w:rPr>
          <w:sz w:val="22"/>
          <w:szCs w:val="22"/>
          <w:lang w:eastAsia="da-DK"/>
        </w:rPr>
      </w:pPr>
      <w:r w:rsidRPr="00E52376">
        <w:rPr>
          <w:sz w:val="22"/>
          <w:szCs w:val="22"/>
          <w:lang w:eastAsia="da-DK"/>
        </w:rPr>
        <w:t xml:space="preserve">Energiforsyningen er et af de vigtigste punkter på afdelingens budget og det udvikler sig hele tiden, </w:t>
      </w:r>
      <w:proofErr w:type="gramStart"/>
      <w:r w:rsidRPr="00E52376">
        <w:rPr>
          <w:sz w:val="22"/>
          <w:szCs w:val="22"/>
          <w:lang w:eastAsia="da-DK"/>
        </w:rPr>
        <w:t>både  hvad</w:t>
      </w:r>
      <w:proofErr w:type="gramEnd"/>
      <w:r w:rsidRPr="00E52376">
        <w:rPr>
          <w:sz w:val="22"/>
          <w:szCs w:val="22"/>
          <w:lang w:eastAsia="da-DK"/>
        </w:rPr>
        <w:t xml:space="preserve"> angår priser og forsyningen og forbrug.</w:t>
      </w:r>
    </w:p>
    <w:p w:rsidR="002A0BC6" w:rsidRPr="00E52376" w:rsidRDefault="002A0BC6" w:rsidP="002A0BC6">
      <w:pPr>
        <w:rPr>
          <w:sz w:val="22"/>
          <w:szCs w:val="22"/>
          <w:lang w:eastAsia="da-DK"/>
        </w:rPr>
      </w:pPr>
      <w:r w:rsidRPr="00E52376">
        <w:rPr>
          <w:sz w:val="22"/>
          <w:szCs w:val="22"/>
          <w:lang w:eastAsia="da-DK"/>
        </w:rPr>
        <w:t>Synet på energi og betaling har løbende udviklet sig. I midten af firserne fik vi egenbetaling af elektriciteten i midten af nullerne var det varmeforsyningens tur.  Der har også løbende været tilpasninger forbruget i afdelingen og de apparater vi indkøber i fælleskab.</w:t>
      </w:r>
    </w:p>
    <w:p w:rsidR="00C76368" w:rsidRPr="004F3036" w:rsidRDefault="004F3036" w:rsidP="004F3036">
      <w:pPr>
        <w:pStyle w:val="Listeafsnit"/>
        <w:numPr>
          <w:ilvl w:val="0"/>
          <w:numId w:val="4"/>
        </w:numPr>
        <w:rPr>
          <w:b/>
          <w:lang w:eastAsia="da-DK"/>
        </w:rPr>
      </w:pPr>
      <w:r w:rsidRPr="004F3036">
        <w:rPr>
          <w:b/>
          <w:lang w:eastAsia="da-DK"/>
        </w:rPr>
        <w:t>Tænd og sluk i kældrene</w:t>
      </w:r>
      <w:r w:rsidR="004D08D9">
        <w:rPr>
          <w:b/>
          <w:lang w:eastAsia="da-DK"/>
        </w:rPr>
        <w:t xml:space="preserve"> samt nye komfurer, køleskabe og vaskerier.</w:t>
      </w:r>
    </w:p>
    <w:p w:rsidR="00C76368" w:rsidRPr="00E52376" w:rsidRDefault="006044E2" w:rsidP="002A0BC6">
      <w:pPr>
        <w:rPr>
          <w:sz w:val="22"/>
          <w:szCs w:val="22"/>
          <w:lang w:eastAsia="da-DK"/>
        </w:rPr>
      </w:pPr>
      <w:r w:rsidRPr="00E52376">
        <w:rPr>
          <w:sz w:val="22"/>
          <w:szCs w:val="22"/>
          <w:lang w:eastAsia="da-DK"/>
        </w:rPr>
        <w:t>Vi har jo fået automatisk tænd og sluk i kældrene. Det har foreløbig fået følgende resultat:</w:t>
      </w:r>
    </w:p>
    <w:p w:rsidR="006044E2" w:rsidRDefault="006044E2" w:rsidP="002A0BC6">
      <w:pPr>
        <w:rPr>
          <w:lang w:eastAsia="da-DK"/>
        </w:rPr>
      </w:pPr>
      <w:r>
        <w:rPr>
          <w:noProof/>
          <w:lang w:eastAsia="da-DK"/>
        </w:rPr>
        <w:drawing>
          <wp:inline distT="0" distB="0" distL="0" distR="0">
            <wp:extent cx="5760000" cy="2887200"/>
            <wp:effectExtent l="0" t="0" r="12700" b="2794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44E2" w:rsidRPr="00E52376" w:rsidRDefault="006044E2" w:rsidP="002A0BC6">
      <w:pPr>
        <w:rPr>
          <w:sz w:val="22"/>
          <w:szCs w:val="22"/>
          <w:lang w:eastAsia="da-DK"/>
        </w:rPr>
      </w:pPr>
      <w:r w:rsidRPr="00E52376">
        <w:rPr>
          <w:sz w:val="22"/>
          <w:szCs w:val="22"/>
          <w:lang w:eastAsia="da-DK"/>
        </w:rPr>
        <w:t xml:space="preserve">1 </w:t>
      </w:r>
      <w:proofErr w:type="spellStart"/>
      <w:r w:rsidRPr="00E52376">
        <w:rPr>
          <w:sz w:val="22"/>
          <w:szCs w:val="22"/>
          <w:lang w:eastAsia="da-DK"/>
        </w:rPr>
        <w:t>kwh</w:t>
      </w:r>
      <w:proofErr w:type="spellEnd"/>
      <w:r w:rsidRPr="00E52376">
        <w:rPr>
          <w:sz w:val="22"/>
          <w:szCs w:val="22"/>
          <w:lang w:eastAsia="da-DK"/>
        </w:rPr>
        <w:t xml:space="preserve"> koster ca. 2 kr. Da vi først kom i gang hen på året kan besparelsen komme op på det dobbelte for 2014.</w:t>
      </w:r>
    </w:p>
    <w:p w:rsidR="006B2C2B" w:rsidRPr="00E52376" w:rsidRDefault="003E0598" w:rsidP="002A0BC6">
      <w:pPr>
        <w:rPr>
          <w:sz w:val="22"/>
          <w:szCs w:val="22"/>
          <w:lang w:eastAsia="da-DK"/>
        </w:rPr>
      </w:pPr>
      <w:r w:rsidRPr="00E52376">
        <w:rPr>
          <w:sz w:val="22"/>
          <w:szCs w:val="22"/>
          <w:lang w:eastAsia="da-DK"/>
        </w:rPr>
        <w:t>Udover dette rummer det fremsendte budget</w:t>
      </w:r>
      <w:r w:rsidR="006B2C2B" w:rsidRPr="00E52376">
        <w:rPr>
          <w:sz w:val="22"/>
          <w:szCs w:val="22"/>
          <w:lang w:eastAsia="da-DK"/>
        </w:rPr>
        <w:t xml:space="preserve">forslag og bestyrelsens forslag fremskyndelse af udskiftning af komfur, køle/fryseskabe og vaskerier.  Disse betyder hver for sig besparelser på energi forbruget. For komfurer og køleskabe ses det på jeres egen el-regning for vaskerierne på huslejen i form af mindre forbrug.   </w:t>
      </w:r>
    </w:p>
    <w:p w:rsidR="006B2C2B" w:rsidRPr="00E52376" w:rsidRDefault="006B2C2B" w:rsidP="002A0BC6">
      <w:pPr>
        <w:rPr>
          <w:sz w:val="22"/>
          <w:szCs w:val="22"/>
          <w:lang w:eastAsia="da-DK"/>
        </w:rPr>
      </w:pPr>
      <w:r w:rsidRPr="00E52376">
        <w:rPr>
          <w:sz w:val="22"/>
          <w:szCs w:val="22"/>
          <w:lang w:eastAsia="da-DK"/>
        </w:rPr>
        <w:lastRenderedPageBreak/>
        <w:t xml:space="preserve">Udover disse forslag der vil betyde en mindre elregning foreslår bestyrelsen som det fremgår af det udsendte forslag, at vi træffer principbeslutning om installation af solceller. </w:t>
      </w:r>
    </w:p>
    <w:p w:rsidR="004D08D9" w:rsidRPr="00E52376" w:rsidRDefault="006B2C2B" w:rsidP="002A0BC6">
      <w:pPr>
        <w:rPr>
          <w:sz w:val="22"/>
          <w:szCs w:val="22"/>
          <w:lang w:eastAsia="da-DK"/>
        </w:rPr>
      </w:pPr>
      <w:r w:rsidRPr="00E52376">
        <w:rPr>
          <w:sz w:val="22"/>
          <w:szCs w:val="22"/>
          <w:lang w:eastAsia="da-DK"/>
        </w:rPr>
        <w:t>Hvis budgettet og disse forslag vedtages vil der blive afholdt et ekstraordinært beboermøde i september, hvor der vil blive forevist køleskabe og komfurer og nøjere beregninger omkring solceller med henblik på endelig beslutning.</w:t>
      </w:r>
    </w:p>
    <w:p w:rsidR="004D08D9" w:rsidRDefault="004D08D9" w:rsidP="002A0BC6">
      <w:pPr>
        <w:rPr>
          <w:lang w:eastAsia="da-DK"/>
        </w:rPr>
      </w:pPr>
    </w:p>
    <w:p w:rsidR="004D08D9" w:rsidRPr="004D08D9" w:rsidRDefault="004D08D9" w:rsidP="002A0BC6">
      <w:pPr>
        <w:rPr>
          <w:b/>
          <w:color w:val="FF0000"/>
          <w:sz w:val="36"/>
          <w:szCs w:val="36"/>
          <w:lang w:eastAsia="da-DK"/>
        </w:rPr>
      </w:pPr>
      <w:r w:rsidRPr="004D08D9">
        <w:rPr>
          <w:b/>
          <w:color w:val="FF0000"/>
          <w:sz w:val="36"/>
          <w:szCs w:val="36"/>
          <w:lang w:eastAsia="da-DK"/>
        </w:rPr>
        <w:t>Konklusion: Besparelser på el i kældrene, der foreslås fulgt op med mere energirigtige komfurer, køleskabe, vaskerier og installation af solceller.</w:t>
      </w:r>
      <w:r w:rsidR="00E52376">
        <w:rPr>
          <w:b/>
          <w:color w:val="FF0000"/>
          <w:sz w:val="36"/>
          <w:szCs w:val="36"/>
          <w:lang w:eastAsia="da-DK"/>
        </w:rPr>
        <w:t xml:space="preserve"> Ekstraordinært beboermøde til september med endelige vedtagelser og fremvisninger. </w:t>
      </w:r>
    </w:p>
    <w:p w:rsidR="004D08D9" w:rsidRDefault="004D08D9">
      <w:pPr>
        <w:spacing w:after="0" w:line="240" w:lineRule="auto"/>
        <w:rPr>
          <w:lang w:eastAsia="da-DK"/>
        </w:rPr>
      </w:pPr>
      <w:r>
        <w:rPr>
          <w:lang w:eastAsia="da-DK"/>
        </w:rPr>
        <w:br w:type="page"/>
      </w:r>
    </w:p>
    <w:p w:rsidR="006B2C2B" w:rsidRDefault="006B2C2B" w:rsidP="002A0BC6">
      <w:pPr>
        <w:rPr>
          <w:lang w:eastAsia="da-DK"/>
        </w:rPr>
      </w:pPr>
    </w:p>
    <w:p w:rsidR="004F3036" w:rsidRPr="004F3036" w:rsidRDefault="004F3036" w:rsidP="00541998">
      <w:pPr>
        <w:pStyle w:val="Listeafsnit"/>
        <w:numPr>
          <w:ilvl w:val="0"/>
          <w:numId w:val="4"/>
        </w:numPr>
        <w:rPr>
          <w:b/>
          <w:lang w:eastAsia="da-DK"/>
        </w:rPr>
      </w:pPr>
      <w:r w:rsidRPr="004F3036">
        <w:rPr>
          <w:b/>
          <w:lang w:eastAsia="da-DK"/>
        </w:rPr>
        <w:t>Fjernvarme og boilerrum.</w:t>
      </w:r>
    </w:p>
    <w:p w:rsidR="004F3036" w:rsidRDefault="004F3036" w:rsidP="004F3036">
      <w:pPr>
        <w:pStyle w:val="Listeafsnit"/>
        <w:numPr>
          <w:ilvl w:val="0"/>
          <w:numId w:val="0"/>
        </w:numPr>
        <w:ind w:left="720"/>
        <w:rPr>
          <w:lang w:eastAsia="da-DK"/>
        </w:rPr>
      </w:pPr>
    </w:p>
    <w:p w:rsidR="00D467E2" w:rsidRPr="00E52376" w:rsidRDefault="00D467E2" w:rsidP="00EA319B">
      <w:pPr>
        <w:pStyle w:val="Listeafsnit"/>
        <w:numPr>
          <w:ilvl w:val="0"/>
          <w:numId w:val="0"/>
        </w:numPr>
        <w:ind w:left="142"/>
        <w:rPr>
          <w:szCs w:val="22"/>
          <w:lang w:eastAsia="da-DK"/>
        </w:rPr>
      </w:pPr>
      <w:r w:rsidRPr="00E52376">
        <w:rPr>
          <w:szCs w:val="22"/>
          <w:lang w:eastAsia="da-DK"/>
        </w:rPr>
        <w:t xml:space="preserve">Bestyrelsen har i år interesseret sig meget for hele energisituationen. Vi </w:t>
      </w:r>
      <w:r w:rsidR="004F3036" w:rsidRPr="00E52376">
        <w:rPr>
          <w:szCs w:val="22"/>
          <w:lang w:eastAsia="da-DK"/>
        </w:rPr>
        <w:t>stod</w:t>
      </w:r>
      <w:r w:rsidRPr="00E52376">
        <w:rPr>
          <w:szCs w:val="22"/>
          <w:lang w:eastAsia="da-DK"/>
        </w:rPr>
        <w:t xml:space="preserve"> overfor at skulle udskifte de 38 år gamle boilerrum, der findes i hver af de 15 opgange. De vil blive udskiftet med et centralt beliggende boilerrum beliggende i den midterste blok (blok 2).  Videre har vi på beboermødet i august vedtaget, at vi skal tilslutte os fjernvarme. Der blev på beboermødet vedtaget, at der kunne optages et lån på maksimum 1,3 mill. K. i forbindelse med gennemførsel af projektet.  På det tidspunkt var der udsigt til at vi ved at få fjernvarme ville få en besparelse på 480.000 </w:t>
      </w:r>
      <w:proofErr w:type="spellStart"/>
      <w:r w:rsidRPr="00E52376">
        <w:rPr>
          <w:szCs w:val="22"/>
          <w:lang w:eastAsia="da-DK"/>
        </w:rPr>
        <w:t>kr</w:t>
      </w:r>
      <w:proofErr w:type="spellEnd"/>
      <w:r w:rsidRPr="00E52376">
        <w:rPr>
          <w:szCs w:val="22"/>
          <w:lang w:eastAsia="da-DK"/>
        </w:rPr>
        <w:t xml:space="preserve"> på varmen eller i gennemsnit 4000 kr. pr lejlighed.</w:t>
      </w:r>
    </w:p>
    <w:p w:rsidR="004D08D9" w:rsidRPr="00E52376" w:rsidRDefault="004F3036" w:rsidP="00541998">
      <w:pPr>
        <w:rPr>
          <w:sz w:val="22"/>
          <w:szCs w:val="22"/>
          <w:lang w:eastAsia="da-DK"/>
        </w:rPr>
      </w:pPr>
      <w:r w:rsidRPr="00E52376">
        <w:rPr>
          <w:sz w:val="22"/>
          <w:szCs w:val="22"/>
          <w:lang w:eastAsia="da-DK"/>
        </w:rPr>
        <w:t>Det har været et lidt kaotisk forløb hvor bestyrelsen har følt sig hægtet af hele processen. Først bliver e</w:t>
      </w:r>
      <w:r w:rsidR="004D08D9" w:rsidRPr="00E52376">
        <w:rPr>
          <w:sz w:val="22"/>
          <w:szCs w:val="22"/>
          <w:lang w:eastAsia="da-DK"/>
        </w:rPr>
        <w:t xml:space="preserve">n licitation aflyst på grund af mangelfuldt materiale, så opstår der videre problemer der bevirker, at der opdages en mangel på 1,4 mill </w:t>
      </w:r>
      <w:proofErr w:type="spellStart"/>
      <w:r w:rsidR="004D08D9" w:rsidRPr="00E52376">
        <w:rPr>
          <w:sz w:val="22"/>
          <w:szCs w:val="22"/>
          <w:lang w:eastAsia="da-DK"/>
        </w:rPr>
        <w:t>kr</w:t>
      </w:r>
      <w:proofErr w:type="spellEnd"/>
      <w:r w:rsidR="004D08D9" w:rsidRPr="00E52376">
        <w:rPr>
          <w:sz w:val="22"/>
          <w:szCs w:val="22"/>
          <w:lang w:eastAsia="da-DK"/>
        </w:rPr>
        <w:t xml:space="preserve"> og så er vi måske først </w:t>
      </w:r>
      <w:proofErr w:type="gramStart"/>
      <w:r w:rsidR="004D08D9" w:rsidRPr="00E52376">
        <w:rPr>
          <w:sz w:val="22"/>
          <w:szCs w:val="22"/>
          <w:lang w:eastAsia="da-DK"/>
        </w:rPr>
        <w:t>færdig</w:t>
      </w:r>
      <w:proofErr w:type="gramEnd"/>
      <w:r w:rsidR="004D08D9" w:rsidRPr="00E52376">
        <w:rPr>
          <w:sz w:val="22"/>
          <w:szCs w:val="22"/>
          <w:lang w:eastAsia="da-DK"/>
        </w:rPr>
        <w:t xml:space="preserve"> med  hele </w:t>
      </w:r>
      <w:proofErr w:type="spellStart"/>
      <w:r w:rsidR="004D08D9" w:rsidRPr="00E52376">
        <w:rPr>
          <w:sz w:val="22"/>
          <w:szCs w:val="22"/>
          <w:lang w:eastAsia="da-DK"/>
        </w:rPr>
        <w:t>boilerrumsudskiftningen</w:t>
      </w:r>
      <w:proofErr w:type="spellEnd"/>
      <w:r w:rsidR="004D08D9" w:rsidRPr="00E52376">
        <w:rPr>
          <w:sz w:val="22"/>
          <w:szCs w:val="22"/>
          <w:lang w:eastAsia="da-DK"/>
        </w:rPr>
        <w:t xml:space="preserve"> til efteråret. </w:t>
      </w:r>
    </w:p>
    <w:p w:rsidR="00A7555A" w:rsidRPr="00E52376" w:rsidRDefault="00EA319B" w:rsidP="00541998">
      <w:pPr>
        <w:rPr>
          <w:sz w:val="22"/>
          <w:szCs w:val="22"/>
          <w:lang w:eastAsia="da-DK"/>
        </w:rPr>
      </w:pPr>
      <w:r w:rsidRPr="00E52376">
        <w:rPr>
          <w:sz w:val="22"/>
          <w:szCs w:val="22"/>
          <w:lang w:eastAsia="da-DK"/>
        </w:rPr>
        <w:t xml:space="preserve">Der blev sat ekstra af til henlæggelser på konto 120 i håbet om at vi ikke skulle ud at låne penge. Det gik også fint nok, bortset fra at vi stadig skal låne penge, idet der er </w:t>
      </w:r>
      <w:r w:rsidR="004D08D9" w:rsidRPr="00E52376">
        <w:rPr>
          <w:sz w:val="22"/>
          <w:szCs w:val="22"/>
          <w:lang w:eastAsia="da-DK"/>
        </w:rPr>
        <w:t xml:space="preserve">som nævnt </w:t>
      </w:r>
      <w:proofErr w:type="gramStart"/>
      <w:r w:rsidRPr="00E52376">
        <w:rPr>
          <w:sz w:val="22"/>
          <w:szCs w:val="22"/>
          <w:lang w:eastAsia="da-DK"/>
        </w:rPr>
        <w:t>stødt  uforudsete</w:t>
      </w:r>
      <w:proofErr w:type="gramEnd"/>
      <w:r w:rsidRPr="00E52376">
        <w:rPr>
          <w:sz w:val="22"/>
          <w:szCs w:val="22"/>
          <w:lang w:eastAsia="da-DK"/>
        </w:rPr>
        <w:t xml:space="preserve"> udgifter til </w:t>
      </w:r>
      <w:r w:rsidR="00A7555A" w:rsidRPr="00E52376">
        <w:rPr>
          <w:sz w:val="22"/>
          <w:szCs w:val="22"/>
          <w:lang w:eastAsia="da-DK"/>
        </w:rPr>
        <w:t xml:space="preserve">blandt andet nye </w:t>
      </w:r>
      <w:proofErr w:type="spellStart"/>
      <w:r w:rsidR="00A7555A" w:rsidRPr="00E52376">
        <w:rPr>
          <w:sz w:val="22"/>
          <w:szCs w:val="22"/>
          <w:lang w:eastAsia="da-DK"/>
        </w:rPr>
        <w:t>koldtvandsinstallationer</w:t>
      </w:r>
      <w:proofErr w:type="spellEnd"/>
      <w:r w:rsidR="00A7555A" w:rsidRPr="00E52376">
        <w:rPr>
          <w:sz w:val="22"/>
          <w:szCs w:val="22"/>
          <w:lang w:eastAsia="da-DK"/>
        </w:rPr>
        <w:t xml:space="preserve"> i kældre samt forberedelse til nye stigrør. </w:t>
      </w:r>
    </w:p>
    <w:p w:rsidR="00A7555A" w:rsidRPr="00E52376" w:rsidRDefault="00A7555A" w:rsidP="00541998">
      <w:pPr>
        <w:rPr>
          <w:sz w:val="22"/>
          <w:szCs w:val="22"/>
          <w:lang w:eastAsia="da-DK"/>
        </w:rPr>
      </w:pPr>
      <w:r w:rsidRPr="00E52376">
        <w:rPr>
          <w:sz w:val="22"/>
          <w:szCs w:val="22"/>
          <w:lang w:eastAsia="da-DK"/>
        </w:rPr>
        <w:t xml:space="preserve">Resultatet er at der øremærkes 1,4 mill af henlæggelserne til de uforudsete udgifter og at vi alligevel skal låne 1,3 mill kr. Der kommer derfor </w:t>
      </w:r>
      <w:r w:rsidR="004D08D9" w:rsidRPr="00E52376">
        <w:rPr>
          <w:sz w:val="22"/>
          <w:szCs w:val="22"/>
          <w:lang w:eastAsia="da-DK"/>
        </w:rPr>
        <w:t xml:space="preserve">senere på året </w:t>
      </w:r>
      <w:r w:rsidRPr="00E52376">
        <w:rPr>
          <w:sz w:val="22"/>
          <w:szCs w:val="22"/>
          <w:lang w:eastAsia="da-DK"/>
        </w:rPr>
        <w:t xml:space="preserve">en ekstra huslejestigning der ikke er indeholdt i budgettet.  Størrelsen er vi ikke gjort bekendt med fra bestyrelsen. </w:t>
      </w:r>
    </w:p>
    <w:p w:rsidR="00A7555A" w:rsidRPr="00E52376" w:rsidRDefault="00A7555A" w:rsidP="00541998">
      <w:pPr>
        <w:rPr>
          <w:sz w:val="22"/>
          <w:szCs w:val="22"/>
          <w:lang w:eastAsia="da-DK"/>
        </w:rPr>
      </w:pPr>
      <w:r w:rsidRPr="00E52376">
        <w:rPr>
          <w:sz w:val="22"/>
          <w:szCs w:val="22"/>
          <w:lang w:eastAsia="da-DK"/>
        </w:rPr>
        <w:t xml:space="preserve">Udover ekstraudgifterne er der nu i 13 time opdaget at der skal ske udskiftning af lodrette stigrør til lejlighederne. Dette vil komme til at koste 5-6 mil kr. Der henlægges hertil og vi håber rør kan holde til 2018. </w:t>
      </w:r>
    </w:p>
    <w:p w:rsidR="00A7555A" w:rsidRPr="00E52376" w:rsidRDefault="00A7555A" w:rsidP="00541998">
      <w:pPr>
        <w:rPr>
          <w:sz w:val="22"/>
          <w:szCs w:val="22"/>
          <w:lang w:eastAsia="da-DK"/>
        </w:rPr>
      </w:pPr>
      <w:r w:rsidRPr="00E52376">
        <w:rPr>
          <w:sz w:val="22"/>
          <w:szCs w:val="22"/>
          <w:lang w:eastAsia="da-DK"/>
        </w:rPr>
        <w:t xml:space="preserve">Fjernvarmen er startet 1. februar, og vi håber inspektøren kan oplyse hvornår boilerrum er klar. </w:t>
      </w:r>
    </w:p>
    <w:p w:rsidR="00A7555A" w:rsidRDefault="00A7555A" w:rsidP="00541998">
      <w:pPr>
        <w:rPr>
          <w:b/>
          <w:color w:val="FF0000"/>
          <w:sz w:val="36"/>
          <w:szCs w:val="36"/>
          <w:lang w:eastAsia="da-DK"/>
        </w:rPr>
      </w:pPr>
      <w:r w:rsidRPr="00A7555A">
        <w:rPr>
          <w:b/>
          <w:color w:val="FF0000"/>
          <w:sz w:val="36"/>
          <w:szCs w:val="36"/>
          <w:lang w:eastAsia="da-DK"/>
        </w:rPr>
        <w:t>Konklusion: Til trods for større henlæggelser skal vi alligevel låne 1,3 mill kr. og der er opdaget skavanker, der til koste op til 5-6 mill. Kr.</w:t>
      </w:r>
      <w:r w:rsidR="00E52376">
        <w:rPr>
          <w:b/>
          <w:color w:val="FF0000"/>
          <w:sz w:val="36"/>
          <w:szCs w:val="36"/>
          <w:lang w:eastAsia="da-DK"/>
        </w:rPr>
        <w:t xml:space="preserve"> Projekt forsinket på grund af mangelfuldt materiale fra rådgiver og manglende vurdering af behov for investeringer.</w:t>
      </w:r>
    </w:p>
    <w:p w:rsidR="00A7555A" w:rsidRPr="00E52376" w:rsidRDefault="00A7555A" w:rsidP="00A7555A">
      <w:pPr>
        <w:pStyle w:val="Listeafsnit"/>
        <w:numPr>
          <w:ilvl w:val="0"/>
          <w:numId w:val="4"/>
        </w:numPr>
        <w:rPr>
          <w:b/>
          <w:sz w:val="24"/>
          <w:szCs w:val="24"/>
          <w:lang w:eastAsia="da-DK"/>
        </w:rPr>
      </w:pPr>
      <w:r w:rsidRPr="00E52376">
        <w:rPr>
          <w:b/>
          <w:sz w:val="24"/>
          <w:szCs w:val="24"/>
          <w:lang w:eastAsia="da-DK"/>
        </w:rPr>
        <w:t xml:space="preserve">Henlæggelser. </w:t>
      </w:r>
    </w:p>
    <w:p w:rsidR="00A7555A" w:rsidRDefault="009A5E75" w:rsidP="00541998">
      <w:pPr>
        <w:rPr>
          <w:lang w:eastAsia="da-DK"/>
        </w:rPr>
      </w:pPr>
      <w:r w:rsidRPr="00E52376">
        <w:rPr>
          <w:sz w:val="22"/>
          <w:szCs w:val="22"/>
          <w:lang w:eastAsia="da-DK"/>
        </w:rPr>
        <w:lastRenderedPageBreak/>
        <w:t>Det har som antydet været nødvendigt med stadig større henlæggelser. De er steget på følgende måde</w:t>
      </w:r>
      <w:r>
        <w:rPr>
          <w:lang w:eastAsia="da-DK"/>
        </w:rPr>
        <w:t>:</w:t>
      </w:r>
      <w:r>
        <w:rPr>
          <w:noProof/>
          <w:lang w:eastAsia="da-DK"/>
        </w:rPr>
        <w:drawing>
          <wp:inline distT="0" distB="0" distL="0" distR="0">
            <wp:extent cx="5760000" cy="2887200"/>
            <wp:effectExtent l="0" t="0" r="12700" b="2794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5E75" w:rsidRDefault="009A5E75" w:rsidP="00541998">
      <w:pPr>
        <w:rPr>
          <w:lang w:eastAsia="da-DK"/>
        </w:rPr>
      </w:pPr>
      <w:r w:rsidRPr="005A6E38">
        <w:rPr>
          <w:sz w:val="22"/>
          <w:szCs w:val="22"/>
          <w:lang w:eastAsia="da-DK"/>
        </w:rPr>
        <w:t>Fra en størrelse på ca. 0,5 mill for 10-15 år siden til godt en mill for 5 år siden videre til godt 1,5 mill kr</w:t>
      </w:r>
      <w:r w:rsidR="00E52376" w:rsidRPr="005A6E38">
        <w:rPr>
          <w:sz w:val="22"/>
          <w:szCs w:val="22"/>
          <w:lang w:eastAsia="da-DK"/>
        </w:rPr>
        <w:t>.</w:t>
      </w:r>
      <w:r w:rsidRPr="005A6E38">
        <w:rPr>
          <w:sz w:val="22"/>
          <w:szCs w:val="22"/>
          <w:lang w:eastAsia="da-DK"/>
        </w:rPr>
        <w:t xml:space="preserve"> indtil sidste år og nu forslag om ca. 2,5 mill. Kr. Som det ses af fjernvarmeafsnittet er der desværre god brug for </w:t>
      </w:r>
      <w:r w:rsidR="00E52376" w:rsidRPr="005A6E38">
        <w:rPr>
          <w:sz w:val="22"/>
          <w:szCs w:val="22"/>
          <w:lang w:eastAsia="da-DK"/>
        </w:rPr>
        <w:t>pe</w:t>
      </w:r>
      <w:r w:rsidRPr="005A6E38">
        <w:rPr>
          <w:sz w:val="22"/>
          <w:szCs w:val="22"/>
          <w:lang w:eastAsia="da-DK"/>
        </w:rPr>
        <w:t>ngene. Det øgede fokus på henlæggelser kan også illustreres i følgende figur</w:t>
      </w:r>
      <w:r>
        <w:rPr>
          <w:lang w:eastAsia="da-DK"/>
        </w:rPr>
        <w:t>:</w:t>
      </w:r>
      <w:r>
        <w:rPr>
          <w:noProof/>
          <w:lang w:eastAsia="da-DK"/>
        </w:rPr>
        <w:drawing>
          <wp:inline distT="0" distB="0" distL="0" distR="0">
            <wp:extent cx="5760000" cy="2887200"/>
            <wp:effectExtent l="0" t="0" r="12700" b="2794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67E2" w:rsidRPr="00E52376" w:rsidRDefault="00D467E2" w:rsidP="003D0C56">
      <w:pPr>
        <w:pStyle w:val="Listeafsnit"/>
        <w:numPr>
          <w:ilvl w:val="0"/>
          <w:numId w:val="3"/>
        </w:numPr>
        <w:rPr>
          <w:rFonts w:ascii="Arial" w:hAnsi="Arial" w:cs="Arial"/>
          <w:sz w:val="20"/>
          <w:szCs w:val="20"/>
        </w:rPr>
      </w:pPr>
      <w:r w:rsidRPr="00E52376">
        <w:rPr>
          <w:rFonts w:ascii="Arial" w:hAnsi="Arial" w:cs="Arial"/>
          <w:b/>
          <w:color w:val="FF0000"/>
          <w:sz w:val="20"/>
          <w:szCs w:val="20"/>
        </w:rPr>
        <w:t>Beboeraktiviteter</w:t>
      </w:r>
    </w:p>
    <w:p w:rsidR="00E52376" w:rsidRDefault="00E52376" w:rsidP="00E52376">
      <w:pPr>
        <w:rPr>
          <w:rFonts w:ascii="Arial" w:hAnsi="Arial" w:cs="Arial"/>
          <w:sz w:val="20"/>
          <w:szCs w:val="20"/>
        </w:rPr>
      </w:pPr>
    </w:p>
    <w:p w:rsidR="00D467E2" w:rsidRDefault="00E52376" w:rsidP="003D0C56">
      <w:pPr>
        <w:rPr>
          <w:rFonts w:asciiTheme="minorHAnsi" w:hAnsiTheme="minorHAnsi" w:cs="Arial"/>
          <w:sz w:val="22"/>
          <w:szCs w:val="22"/>
        </w:rPr>
      </w:pPr>
      <w:r w:rsidRPr="00B9396E">
        <w:rPr>
          <w:rFonts w:asciiTheme="minorHAnsi" w:hAnsiTheme="minorHAnsi" w:cs="Arial"/>
          <w:sz w:val="22"/>
          <w:szCs w:val="22"/>
        </w:rPr>
        <w:t xml:space="preserve">Vi har nedsat et aktivitetsudvalg hvor alle er velkomne. Henning vores 1. suppleant er formand. Der har været afholdt den sædvanlige fastelavnsfest med god stemning Vi har koblet os på selskabets arrangement </w:t>
      </w:r>
      <w:r w:rsidRPr="00B9396E">
        <w:rPr>
          <w:rFonts w:asciiTheme="minorHAnsi" w:hAnsiTheme="minorHAnsi" w:cs="Arial"/>
          <w:sz w:val="22"/>
          <w:szCs w:val="22"/>
        </w:rPr>
        <w:lastRenderedPageBreak/>
        <w:t xml:space="preserve">”Musik i bebyggelsen” som Henning vil fortælle om. Videre er vi i forhandling med afdeling 2 om at kobles på deres julearrangement.  </w:t>
      </w:r>
    </w:p>
    <w:p w:rsidR="00697F59" w:rsidRDefault="00697F59" w:rsidP="003D0C56">
      <w:pPr>
        <w:rPr>
          <w:rFonts w:asciiTheme="minorHAnsi" w:hAnsiTheme="minorHAnsi" w:cs="Arial"/>
          <w:sz w:val="22"/>
          <w:szCs w:val="22"/>
        </w:rPr>
      </w:pPr>
      <w:r>
        <w:rPr>
          <w:rFonts w:asciiTheme="minorHAnsi" w:hAnsiTheme="minorHAnsi" w:cs="Arial"/>
          <w:sz w:val="22"/>
          <w:szCs w:val="22"/>
        </w:rPr>
        <w:t xml:space="preserve">En beboer med sagkundskab har indvilget i at bistå med at få genopført pergolaen ud for nr. 29. </w:t>
      </w:r>
    </w:p>
    <w:p w:rsidR="00697F59" w:rsidRPr="00B9396E" w:rsidRDefault="00697F59" w:rsidP="003D0C56">
      <w:pPr>
        <w:rPr>
          <w:rFonts w:asciiTheme="minorHAnsi" w:hAnsiTheme="minorHAnsi" w:cs="Arial"/>
          <w:sz w:val="22"/>
          <w:szCs w:val="22"/>
        </w:rPr>
      </w:pPr>
    </w:p>
    <w:p w:rsidR="00D467E2" w:rsidRPr="003D0C56" w:rsidRDefault="00B9396E" w:rsidP="00A30731">
      <w:pPr>
        <w:numPr>
          <w:ilvl w:val="0"/>
          <w:numId w:val="3"/>
        </w:numPr>
        <w:rPr>
          <w:rFonts w:ascii="Arial" w:hAnsi="Arial" w:cs="Arial"/>
          <w:b/>
          <w:color w:val="FF0000"/>
          <w:sz w:val="20"/>
          <w:szCs w:val="20"/>
        </w:rPr>
      </w:pPr>
      <w:r>
        <w:rPr>
          <w:rFonts w:ascii="Arial" w:hAnsi="Arial" w:cs="Arial"/>
          <w:b/>
          <w:color w:val="FF0000"/>
          <w:sz w:val="20"/>
          <w:szCs w:val="20"/>
        </w:rPr>
        <w:t xml:space="preserve"> Affaldsudvalg.</w:t>
      </w:r>
    </w:p>
    <w:p w:rsidR="00D467E2" w:rsidRPr="00B9396E" w:rsidRDefault="00B9396E" w:rsidP="003D0C56">
      <w:pPr>
        <w:rPr>
          <w:rFonts w:asciiTheme="minorHAnsi" w:hAnsiTheme="minorHAnsi" w:cs="Arial"/>
          <w:sz w:val="22"/>
          <w:szCs w:val="22"/>
        </w:rPr>
      </w:pPr>
      <w:r w:rsidRPr="00B9396E">
        <w:rPr>
          <w:rFonts w:asciiTheme="minorHAnsi" w:hAnsiTheme="minorHAnsi" w:cs="Arial"/>
          <w:sz w:val="22"/>
          <w:szCs w:val="22"/>
        </w:rPr>
        <w:t xml:space="preserve"> Der blev som konsekvens af beboermøde nedsat et affaldsudvalg.. Det har været længe undervejs, fordi afdeling 2 har været svære at trække op. De blev tilbudt formandsposten, men kunne ikke finde ud af at indkalde udvalget. Vi blev trætte og trak trumf es og gjorde Gitte Barfod til formand. Der er en række foreløbige drøftelser. For eksempel skal der opsættes en bom for at forhindre kørsel dertil.  Der er tanker om at sælge metallet og på den måde at tjene penge på det. </w:t>
      </w:r>
    </w:p>
    <w:p w:rsidR="00D467E2" w:rsidRDefault="00D467E2" w:rsidP="003D0C56">
      <w:pPr>
        <w:rPr>
          <w:rFonts w:ascii="Arial" w:hAnsi="Arial" w:cs="Arial"/>
          <w:sz w:val="20"/>
          <w:szCs w:val="20"/>
        </w:rPr>
      </w:pPr>
    </w:p>
    <w:p w:rsidR="00D467E2" w:rsidRPr="009C3BD2" w:rsidRDefault="00D467E2" w:rsidP="00A30731">
      <w:pPr>
        <w:numPr>
          <w:ilvl w:val="0"/>
          <w:numId w:val="3"/>
        </w:numPr>
        <w:rPr>
          <w:rFonts w:asciiTheme="minorHAnsi" w:hAnsiTheme="minorHAnsi" w:cs="Arial"/>
          <w:b/>
          <w:color w:val="FF0000"/>
          <w:sz w:val="24"/>
          <w:szCs w:val="24"/>
        </w:rPr>
      </w:pPr>
      <w:r w:rsidRPr="009C3BD2">
        <w:rPr>
          <w:rFonts w:asciiTheme="minorHAnsi" w:hAnsiTheme="minorHAnsi" w:cs="Arial"/>
          <w:b/>
          <w:color w:val="FF0000"/>
          <w:sz w:val="24"/>
          <w:szCs w:val="24"/>
        </w:rPr>
        <w:t>Budget.</w:t>
      </w:r>
    </w:p>
    <w:p w:rsidR="00D467E2" w:rsidRPr="009C3BD2" w:rsidRDefault="00D467E2" w:rsidP="00A30731">
      <w:pPr>
        <w:rPr>
          <w:rFonts w:asciiTheme="minorHAnsi" w:hAnsiTheme="minorHAnsi" w:cs="Arial"/>
          <w:sz w:val="20"/>
          <w:szCs w:val="20"/>
        </w:rPr>
      </w:pPr>
      <w:r w:rsidRPr="009C3BD2">
        <w:rPr>
          <w:rFonts w:asciiTheme="minorHAnsi" w:hAnsiTheme="minorHAnsi" w:cs="Arial"/>
          <w:sz w:val="20"/>
          <w:szCs w:val="20"/>
        </w:rPr>
        <w:t xml:space="preserve">Huslejestigningen </w:t>
      </w:r>
      <w:r w:rsidR="004756EB" w:rsidRPr="009C3BD2">
        <w:rPr>
          <w:rFonts w:asciiTheme="minorHAnsi" w:hAnsiTheme="minorHAnsi" w:cs="Arial"/>
          <w:sz w:val="20"/>
          <w:szCs w:val="20"/>
        </w:rPr>
        <w:t xml:space="preserve">bliver som det fremgår af foslaget på 2 procent, men der kommer yderligere stigning på grund af lån til boilerrum. </w:t>
      </w:r>
    </w:p>
    <w:p w:rsidR="00697F59" w:rsidRPr="009C3BD2" w:rsidRDefault="00697F59" w:rsidP="00697F59">
      <w:pPr>
        <w:pStyle w:val="Listeafsnit"/>
        <w:numPr>
          <w:ilvl w:val="0"/>
          <w:numId w:val="3"/>
        </w:numPr>
        <w:rPr>
          <w:rFonts w:asciiTheme="minorHAnsi" w:hAnsiTheme="minorHAnsi" w:cs="Arial"/>
          <w:color w:val="FF0000"/>
          <w:sz w:val="24"/>
          <w:szCs w:val="24"/>
        </w:rPr>
      </w:pPr>
      <w:r w:rsidRPr="009C3BD2">
        <w:rPr>
          <w:rFonts w:asciiTheme="minorHAnsi" w:hAnsiTheme="minorHAnsi" w:cs="Arial"/>
          <w:color w:val="FF0000"/>
          <w:sz w:val="24"/>
          <w:szCs w:val="24"/>
        </w:rPr>
        <w:t>Regnskab.</w:t>
      </w:r>
    </w:p>
    <w:p w:rsidR="00697F59" w:rsidRDefault="00697F59" w:rsidP="00697F59">
      <w:pPr>
        <w:rPr>
          <w:rFonts w:ascii="Arial" w:hAnsi="Arial" w:cs="Arial"/>
          <w:sz w:val="20"/>
          <w:szCs w:val="20"/>
        </w:rPr>
      </w:pPr>
      <w:r>
        <w:rPr>
          <w:rFonts w:ascii="Arial" w:hAnsi="Arial" w:cs="Arial"/>
          <w:sz w:val="20"/>
          <w:szCs w:val="20"/>
        </w:rPr>
        <w:t>Her er hovedresultaterne af regnskabet. Større notat vil komme på hjemmesiden.</w:t>
      </w:r>
    </w:p>
    <w:p w:rsidR="00E36012" w:rsidRDefault="00E36012" w:rsidP="00697F59">
      <w:pPr>
        <w:rPr>
          <w:rFonts w:ascii="Arial" w:hAnsi="Arial" w:cs="Arial"/>
          <w:sz w:val="20"/>
          <w:szCs w:val="20"/>
        </w:rPr>
      </w:pPr>
    </w:p>
    <w:p w:rsidR="00E36012" w:rsidRDefault="00E36012" w:rsidP="00E36012">
      <w:pPr>
        <w:pStyle w:val="Listeafsnit"/>
        <w:numPr>
          <w:ilvl w:val="0"/>
          <w:numId w:val="3"/>
        </w:numPr>
        <w:rPr>
          <w:rFonts w:ascii="Arial" w:hAnsi="Arial" w:cs="Arial"/>
          <w:sz w:val="20"/>
          <w:szCs w:val="20"/>
        </w:rPr>
      </w:pPr>
      <w:r>
        <w:rPr>
          <w:rFonts w:ascii="Arial" w:hAnsi="Arial" w:cs="Arial"/>
          <w:sz w:val="20"/>
          <w:szCs w:val="20"/>
        </w:rPr>
        <w:t xml:space="preserve">Kommunikation. </w:t>
      </w:r>
    </w:p>
    <w:p w:rsidR="00E36012" w:rsidRPr="00E36012" w:rsidRDefault="00E36012" w:rsidP="00E36012">
      <w:pPr>
        <w:rPr>
          <w:rFonts w:ascii="Arial" w:hAnsi="Arial" w:cs="Arial"/>
          <w:sz w:val="20"/>
          <w:szCs w:val="20"/>
        </w:rPr>
      </w:pPr>
      <w:r>
        <w:rPr>
          <w:rFonts w:ascii="Arial" w:hAnsi="Arial" w:cs="Arial"/>
          <w:sz w:val="20"/>
          <w:szCs w:val="20"/>
        </w:rPr>
        <w:t>Bestyrelsen har besluttet at udsende beboer</w:t>
      </w:r>
      <w:r w:rsidR="00D24F16">
        <w:rPr>
          <w:rFonts w:ascii="Arial" w:hAnsi="Arial" w:cs="Arial"/>
          <w:sz w:val="20"/>
          <w:szCs w:val="20"/>
        </w:rPr>
        <w:t xml:space="preserve"> meddelelse</w:t>
      </w:r>
      <w:r>
        <w:rPr>
          <w:rFonts w:ascii="Arial" w:hAnsi="Arial" w:cs="Arial"/>
          <w:sz w:val="20"/>
          <w:szCs w:val="20"/>
        </w:rPr>
        <w:t>. Som hovedregel vil man kunne få disse via e-mail. De beboere, der har fået dispensation fra kommunen til e-post vil få lagt beboe</w:t>
      </w:r>
      <w:r w:rsidR="00D24F16">
        <w:rPr>
          <w:rFonts w:ascii="Arial" w:hAnsi="Arial" w:cs="Arial"/>
          <w:sz w:val="20"/>
          <w:szCs w:val="20"/>
        </w:rPr>
        <w:t xml:space="preserve">r </w:t>
      </w:r>
      <w:proofErr w:type="spellStart"/>
      <w:r w:rsidR="00D24F16">
        <w:rPr>
          <w:rFonts w:ascii="Arial" w:hAnsi="Arial" w:cs="Arial"/>
          <w:sz w:val="20"/>
          <w:szCs w:val="20"/>
        </w:rPr>
        <w:t>rmedde</w:t>
      </w:r>
      <w:r w:rsidR="001B685D">
        <w:rPr>
          <w:rFonts w:ascii="Arial" w:hAnsi="Arial" w:cs="Arial"/>
          <w:sz w:val="20"/>
          <w:szCs w:val="20"/>
        </w:rPr>
        <w:t>l</w:t>
      </w:r>
      <w:r>
        <w:rPr>
          <w:rFonts w:ascii="Arial" w:hAnsi="Arial" w:cs="Arial"/>
          <w:sz w:val="20"/>
          <w:szCs w:val="20"/>
        </w:rPr>
        <w:t>sen</w:t>
      </w:r>
      <w:proofErr w:type="spellEnd"/>
      <w:r>
        <w:rPr>
          <w:rFonts w:ascii="Arial" w:hAnsi="Arial" w:cs="Arial"/>
          <w:sz w:val="20"/>
          <w:szCs w:val="20"/>
        </w:rPr>
        <w:t xml:space="preserve"> i postkassen. </w:t>
      </w:r>
      <w:bookmarkStart w:id="0" w:name="_GoBack"/>
      <w:bookmarkEnd w:id="0"/>
    </w:p>
    <w:p w:rsidR="00D467E2" w:rsidRPr="001430A5" w:rsidRDefault="00697F59" w:rsidP="008202F6">
      <w:pPr>
        <w:rPr>
          <w:szCs w:val="20"/>
        </w:rPr>
      </w:pPr>
      <w:r>
        <w:rPr>
          <w:noProof/>
          <w:lang w:eastAsia="da-DK"/>
        </w:rPr>
        <w:lastRenderedPageBreak/>
        <w:drawing>
          <wp:inline distT="0" distB="0" distL="0" distR="0">
            <wp:extent cx="5774400" cy="2912400"/>
            <wp:effectExtent l="0" t="0" r="17145" b="2159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67E2" w:rsidRPr="00697F59" w:rsidRDefault="00D467E2" w:rsidP="008202F6">
      <w:pPr>
        <w:rPr>
          <w:rFonts w:ascii="Arial" w:hAnsi="Arial" w:cs="Arial"/>
          <w:sz w:val="22"/>
          <w:szCs w:val="22"/>
        </w:rPr>
      </w:pPr>
    </w:p>
    <w:p w:rsidR="00697F59" w:rsidRPr="00697F59" w:rsidRDefault="00697F59" w:rsidP="00697F59">
      <w:pPr>
        <w:rPr>
          <w:sz w:val="22"/>
          <w:szCs w:val="22"/>
        </w:rPr>
      </w:pPr>
      <w:r w:rsidRPr="00697F59">
        <w:rPr>
          <w:sz w:val="22"/>
          <w:szCs w:val="22"/>
        </w:rPr>
        <w:t>Budget er på 10.452.000 og overskuddet blev på 172.000 eller 1,6 %. Vi stræber ved budgetlægning på at der ikke er hverken overskud eller underskud.</w:t>
      </w:r>
    </w:p>
    <w:p w:rsidR="00697F59" w:rsidRPr="00697F59" w:rsidRDefault="00697F59" w:rsidP="00697F59">
      <w:pPr>
        <w:rPr>
          <w:sz w:val="22"/>
          <w:szCs w:val="22"/>
        </w:rPr>
      </w:pPr>
      <w:r w:rsidRPr="00697F59">
        <w:rPr>
          <w:sz w:val="22"/>
          <w:szCs w:val="22"/>
        </w:rPr>
        <w:t xml:space="preserve">Nettokapitaludgifterne er 75.000 kr. større end budgetteret. De bidrager derfor negativt til dannelse af overskuddet. Til gengæld er udgifterne til lån til forbedringer (badeværelser, tag med mere) 21.000 kr. mindre en budgetteret. Samlet bidrager lånene negativt med 54. 000 kr. </w:t>
      </w:r>
    </w:p>
    <w:p w:rsidR="00697F59" w:rsidRPr="00697F59" w:rsidRDefault="00697F59" w:rsidP="00697F59">
      <w:pPr>
        <w:rPr>
          <w:sz w:val="22"/>
          <w:szCs w:val="22"/>
        </w:rPr>
      </w:pPr>
      <w:r w:rsidRPr="00697F59">
        <w:rPr>
          <w:sz w:val="22"/>
          <w:szCs w:val="22"/>
        </w:rPr>
        <w:t>Vandafgiften er 24.000 kr. større end budgetteret ligesom vi har haft 35.000 kr. mere i udgift til renovation.</w:t>
      </w:r>
    </w:p>
    <w:p w:rsidR="00697F59" w:rsidRPr="00697F59" w:rsidRDefault="00697F59" w:rsidP="00697F59">
      <w:pPr>
        <w:rPr>
          <w:sz w:val="22"/>
          <w:szCs w:val="22"/>
        </w:rPr>
      </w:pPr>
      <w:r w:rsidRPr="00697F59">
        <w:rPr>
          <w:sz w:val="22"/>
          <w:szCs w:val="22"/>
        </w:rPr>
        <w:t xml:space="preserve">Vi har brugt 29.000 kr. færre end budgetteret til renholdelse (løn mv. ejendomsfunktionærer). De er derfor opført som et positivt bidrag til overskuddet. </w:t>
      </w:r>
    </w:p>
    <w:p w:rsidR="00697F59" w:rsidRDefault="00697F59" w:rsidP="00697F59">
      <w:r w:rsidRPr="00697F59">
        <w:rPr>
          <w:sz w:val="22"/>
          <w:szCs w:val="22"/>
        </w:rPr>
        <w:t>Netto er driftsresultatet for vaskerierne 41.000 kr. bedre end budgetteret. Diverse</w:t>
      </w:r>
      <w:r w:rsidR="00672DCC">
        <w:rPr>
          <w:sz w:val="22"/>
          <w:szCs w:val="22"/>
        </w:rPr>
        <w:t xml:space="preserve"> </w:t>
      </w:r>
      <w:r w:rsidRPr="00697F59">
        <w:rPr>
          <w:sz w:val="22"/>
          <w:szCs w:val="22"/>
        </w:rPr>
        <w:t>kontoens overskud på 61.000 kr. er blandt andet forårsaget af, at vi havde afsat 25.000 til dækning af et eventuelt underskud. Da vi har et overskud bliver ”underskuds</w:t>
      </w:r>
      <w:r w:rsidR="00672DCC">
        <w:rPr>
          <w:sz w:val="22"/>
          <w:szCs w:val="22"/>
        </w:rPr>
        <w:t xml:space="preserve"> </w:t>
      </w:r>
      <w:r w:rsidRPr="00697F59">
        <w:rPr>
          <w:sz w:val="22"/>
          <w:szCs w:val="22"/>
        </w:rPr>
        <w:t>pengene ” ikke brugt og bidrager derfor positivt til overskuddet</w:t>
      </w:r>
      <w:r>
        <w:t xml:space="preserve">. </w:t>
      </w:r>
    </w:p>
    <w:p w:rsidR="00D467E2" w:rsidRDefault="00697F59" w:rsidP="008202F6">
      <w:pPr>
        <w:rPr>
          <w:rFonts w:ascii="Arial" w:hAnsi="Arial" w:cs="Arial"/>
          <w:sz w:val="20"/>
          <w:szCs w:val="20"/>
        </w:rPr>
      </w:pPr>
      <w:r>
        <w:t xml:space="preserve">Beløb afsat til lejeledighed er ikke brugt og derfor bidrager det med 83.000 </w:t>
      </w:r>
      <w:r w:rsidR="00672DCC">
        <w:t>kr.</w:t>
      </w:r>
      <w:r>
        <w:t xml:space="preserve"> positivt. </w:t>
      </w:r>
    </w:p>
    <w:p w:rsidR="00D467E2" w:rsidRPr="008202F6" w:rsidRDefault="00D467E2" w:rsidP="008202F6">
      <w:pPr>
        <w:rPr>
          <w:rFonts w:ascii="Arial" w:hAnsi="Arial" w:cs="Arial"/>
          <w:sz w:val="20"/>
          <w:szCs w:val="20"/>
        </w:rPr>
      </w:pPr>
    </w:p>
    <w:p w:rsidR="00D467E2" w:rsidRDefault="00D467E2" w:rsidP="00541998">
      <w:pPr>
        <w:rPr>
          <w:rFonts w:ascii="Arial" w:hAnsi="Arial" w:cs="Arial"/>
          <w:sz w:val="20"/>
          <w:szCs w:val="20"/>
        </w:rPr>
      </w:pPr>
    </w:p>
    <w:p w:rsidR="00D467E2" w:rsidRDefault="00D467E2" w:rsidP="00541998">
      <w:pPr>
        <w:rPr>
          <w:rFonts w:ascii="Arial" w:hAnsi="Arial" w:cs="Arial"/>
          <w:sz w:val="20"/>
          <w:szCs w:val="20"/>
        </w:rPr>
      </w:pPr>
    </w:p>
    <w:p w:rsidR="00D467E2" w:rsidRDefault="00D467E2" w:rsidP="00541998">
      <w:pPr>
        <w:rPr>
          <w:rFonts w:ascii="Arial" w:hAnsi="Arial" w:cs="Arial"/>
          <w:sz w:val="20"/>
          <w:szCs w:val="20"/>
        </w:rPr>
      </w:pPr>
    </w:p>
    <w:p w:rsidR="00D467E2" w:rsidRDefault="00D467E2" w:rsidP="00541998">
      <w:pPr>
        <w:rPr>
          <w:rFonts w:ascii="Arial" w:hAnsi="Arial" w:cs="Arial"/>
          <w:sz w:val="20"/>
          <w:szCs w:val="20"/>
        </w:rPr>
      </w:pPr>
    </w:p>
    <w:sectPr w:rsidR="00D467E2" w:rsidSect="00735352">
      <w:footerReference w:type="default" r:id="rId13"/>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43" w:rsidRDefault="00540043" w:rsidP="00EC703B">
      <w:pPr>
        <w:spacing w:after="0" w:line="240" w:lineRule="auto"/>
      </w:pPr>
      <w:r>
        <w:separator/>
      </w:r>
    </w:p>
  </w:endnote>
  <w:endnote w:type="continuationSeparator" w:id="0">
    <w:p w:rsidR="00540043" w:rsidRDefault="00540043" w:rsidP="00EC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altName w:val="Kunstler Script"/>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E2" w:rsidRDefault="00F416DD">
    <w:pPr>
      <w:pStyle w:val="Sidefod"/>
      <w:jc w:val="right"/>
    </w:pPr>
    <w:r>
      <w:fldChar w:fldCharType="begin"/>
    </w:r>
    <w:r w:rsidR="002A0BC6">
      <w:instrText>PAGE   \* MERGEFORMAT</w:instrText>
    </w:r>
    <w:r>
      <w:fldChar w:fldCharType="separate"/>
    </w:r>
    <w:r w:rsidR="001B685D">
      <w:rPr>
        <w:noProof/>
      </w:rPr>
      <w:t>1</w:t>
    </w:r>
    <w:r>
      <w:rPr>
        <w:noProof/>
      </w:rPr>
      <w:fldChar w:fldCharType="end"/>
    </w:r>
  </w:p>
  <w:p w:rsidR="00D467E2" w:rsidRDefault="00D467E2">
    <w:pPr>
      <w:pStyle w:val="Sidefod"/>
      <w:jc w:val="right"/>
    </w:pPr>
  </w:p>
  <w:p w:rsidR="00D467E2" w:rsidRDefault="00D467E2">
    <w:pPr>
      <w:pStyle w:val="Sidefod"/>
      <w:jc w:val="right"/>
    </w:pPr>
  </w:p>
  <w:p w:rsidR="00D467E2" w:rsidRDefault="00D467E2">
    <w:pPr>
      <w:pStyle w:val="Sidefod"/>
      <w:jc w:val="right"/>
    </w:pPr>
  </w:p>
  <w:p w:rsidR="00D467E2" w:rsidRDefault="00D467E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43" w:rsidRDefault="00540043" w:rsidP="00EC703B">
      <w:pPr>
        <w:spacing w:after="0" w:line="240" w:lineRule="auto"/>
      </w:pPr>
      <w:r>
        <w:separator/>
      </w:r>
    </w:p>
  </w:footnote>
  <w:footnote w:type="continuationSeparator" w:id="0">
    <w:p w:rsidR="00540043" w:rsidRDefault="00540043" w:rsidP="00EC7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919"/>
    <w:multiLevelType w:val="hybridMultilevel"/>
    <w:tmpl w:val="DA6CE24A"/>
    <w:lvl w:ilvl="0" w:tplc="CAD24D42">
      <w:start w:val="4"/>
      <w:numFmt w:val="decimal"/>
      <w:lvlText w:val="%1."/>
      <w:lvlJc w:val="left"/>
      <w:pPr>
        <w:ind w:left="360" w:hanging="360"/>
      </w:pPr>
      <w:rPr>
        <w:rFonts w:cs="Times New Roman" w:hint="default"/>
        <w:color w:val="FF000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1236568C"/>
    <w:multiLevelType w:val="hybridMultilevel"/>
    <w:tmpl w:val="62829CF4"/>
    <w:lvl w:ilvl="0" w:tplc="CE2E6C14">
      <w:start w:val="1"/>
      <w:numFmt w:val="decimal"/>
      <w:lvlText w:val="%1."/>
      <w:lvlJc w:val="left"/>
      <w:pPr>
        <w:ind w:left="360" w:hanging="360"/>
      </w:pPr>
      <w:rPr>
        <w:rFonts w:cs="Times New Roman" w:hint="default"/>
        <w:color w:val="FF0000"/>
      </w:rPr>
    </w:lvl>
    <w:lvl w:ilvl="1" w:tplc="04060019">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
    <w:nsid w:val="153A7AB4"/>
    <w:multiLevelType w:val="hybridMultilevel"/>
    <w:tmpl w:val="3E30239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8682968"/>
    <w:multiLevelType w:val="multilevel"/>
    <w:tmpl w:val="6E4E3F1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79911088"/>
    <w:multiLevelType w:val="hybridMultilevel"/>
    <w:tmpl w:val="B89254AA"/>
    <w:lvl w:ilvl="0" w:tplc="5ED0EE42">
      <w:start w:val="1"/>
      <w:numFmt w:val="bullet"/>
      <w:pStyle w:val="Listeafsni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90623"/>
    <w:rsid w:val="00015569"/>
    <w:rsid w:val="00071984"/>
    <w:rsid w:val="00104781"/>
    <w:rsid w:val="001057E8"/>
    <w:rsid w:val="001430A5"/>
    <w:rsid w:val="001967F5"/>
    <w:rsid w:val="001B0915"/>
    <w:rsid w:val="001B685D"/>
    <w:rsid w:val="001B712F"/>
    <w:rsid w:val="001D36AF"/>
    <w:rsid w:val="001F7B5D"/>
    <w:rsid w:val="0020782A"/>
    <w:rsid w:val="002168A2"/>
    <w:rsid w:val="00290623"/>
    <w:rsid w:val="002A0BC6"/>
    <w:rsid w:val="002B2104"/>
    <w:rsid w:val="002D635F"/>
    <w:rsid w:val="00315ACD"/>
    <w:rsid w:val="003D0C56"/>
    <w:rsid w:val="003E0598"/>
    <w:rsid w:val="004244E4"/>
    <w:rsid w:val="0044262D"/>
    <w:rsid w:val="004756EB"/>
    <w:rsid w:val="004B1AA5"/>
    <w:rsid w:val="004D08D9"/>
    <w:rsid w:val="004F3036"/>
    <w:rsid w:val="00502F58"/>
    <w:rsid w:val="00540043"/>
    <w:rsid w:val="00541998"/>
    <w:rsid w:val="005741E5"/>
    <w:rsid w:val="005A6E38"/>
    <w:rsid w:val="005C05CD"/>
    <w:rsid w:val="006044E2"/>
    <w:rsid w:val="00640FC5"/>
    <w:rsid w:val="00672DCC"/>
    <w:rsid w:val="00697F59"/>
    <w:rsid w:val="006A0F25"/>
    <w:rsid w:val="006B2321"/>
    <w:rsid w:val="006B2C2B"/>
    <w:rsid w:val="00704393"/>
    <w:rsid w:val="00735352"/>
    <w:rsid w:val="0073662D"/>
    <w:rsid w:val="0076787A"/>
    <w:rsid w:val="00792110"/>
    <w:rsid w:val="008202F6"/>
    <w:rsid w:val="00824B76"/>
    <w:rsid w:val="008405BD"/>
    <w:rsid w:val="008C6FD5"/>
    <w:rsid w:val="008D59B7"/>
    <w:rsid w:val="008F0B91"/>
    <w:rsid w:val="00913D8E"/>
    <w:rsid w:val="00966CFD"/>
    <w:rsid w:val="009A5E75"/>
    <w:rsid w:val="009B1A55"/>
    <w:rsid w:val="009C3BD2"/>
    <w:rsid w:val="009F4F53"/>
    <w:rsid w:val="00A11323"/>
    <w:rsid w:val="00A30731"/>
    <w:rsid w:val="00A65EFB"/>
    <w:rsid w:val="00A7555A"/>
    <w:rsid w:val="00B01436"/>
    <w:rsid w:val="00B9396E"/>
    <w:rsid w:val="00C70A2D"/>
    <w:rsid w:val="00C76368"/>
    <w:rsid w:val="00CB1DD3"/>
    <w:rsid w:val="00D077ED"/>
    <w:rsid w:val="00D237EA"/>
    <w:rsid w:val="00D24F16"/>
    <w:rsid w:val="00D467E2"/>
    <w:rsid w:val="00DC3137"/>
    <w:rsid w:val="00E36012"/>
    <w:rsid w:val="00E50DAB"/>
    <w:rsid w:val="00E52376"/>
    <w:rsid w:val="00EA319B"/>
    <w:rsid w:val="00EC703B"/>
    <w:rsid w:val="00EF78BC"/>
    <w:rsid w:val="00F416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a-DK" w:eastAsia="da-D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662D"/>
    <w:pPr>
      <w:spacing w:after="200" w:line="288" w:lineRule="auto"/>
    </w:pPr>
    <w:rPr>
      <w:iCs/>
      <w:sz w:val="21"/>
      <w:szCs w:val="21"/>
      <w:lang w:eastAsia="en-US"/>
    </w:rPr>
  </w:style>
  <w:style w:type="paragraph" w:styleId="Overskrift1">
    <w:name w:val="heading 1"/>
    <w:basedOn w:val="Normal"/>
    <w:next w:val="Normal"/>
    <w:link w:val="Overskrift1Tegn"/>
    <w:uiPriority w:val="99"/>
    <w:qFormat/>
    <w:rsid w:val="0073662D"/>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hAnsi="Cambria"/>
      <w:color w:val="FFFFFF"/>
      <w:sz w:val="28"/>
      <w:szCs w:val="38"/>
    </w:rPr>
  </w:style>
  <w:style w:type="paragraph" w:styleId="Overskrift2">
    <w:name w:val="heading 2"/>
    <w:basedOn w:val="Normal"/>
    <w:next w:val="Normal"/>
    <w:link w:val="Overskrift2Tegn"/>
    <w:uiPriority w:val="99"/>
    <w:qFormat/>
    <w:rsid w:val="0073662D"/>
    <w:pPr>
      <w:spacing w:before="200" w:after="60" w:line="240" w:lineRule="auto"/>
      <w:contextualSpacing/>
      <w:outlineLvl w:val="1"/>
    </w:pPr>
    <w:rPr>
      <w:rFonts w:ascii="Cambria" w:hAnsi="Cambria"/>
      <w:b/>
      <w:bCs/>
      <w:outline/>
      <w:color w:val="4F81BD"/>
      <w:sz w:val="34"/>
      <w:szCs w:val="34"/>
    </w:rPr>
  </w:style>
  <w:style w:type="paragraph" w:styleId="Overskrift3">
    <w:name w:val="heading 3"/>
    <w:basedOn w:val="Normal"/>
    <w:next w:val="Normal"/>
    <w:link w:val="Overskrift3Tegn"/>
    <w:uiPriority w:val="99"/>
    <w:qFormat/>
    <w:rsid w:val="0073662D"/>
    <w:pPr>
      <w:spacing w:before="200" w:after="100" w:line="240" w:lineRule="auto"/>
      <w:contextualSpacing/>
      <w:outlineLvl w:val="2"/>
    </w:pPr>
    <w:rPr>
      <w:rFonts w:ascii="Cambria" w:hAnsi="Cambria"/>
      <w:b/>
      <w:bCs/>
      <w:smallCaps/>
      <w:color w:val="943634"/>
      <w:spacing w:val="24"/>
      <w:sz w:val="28"/>
      <w:szCs w:val="22"/>
    </w:rPr>
  </w:style>
  <w:style w:type="paragraph" w:styleId="Overskrift4">
    <w:name w:val="heading 4"/>
    <w:basedOn w:val="Normal"/>
    <w:next w:val="Normal"/>
    <w:link w:val="Overskrift4Tegn"/>
    <w:uiPriority w:val="99"/>
    <w:qFormat/>
    <w:rsid w:val="0073662D"/>
    <w:pPr>
      <w:spacing w:before="200" w:after="100" w:line="240" w:lineRule="auto"/>
      <w:contextualSpacing/>
      <w:outlineLvl w:val="3"/>
    </w:pPr>
    <w:rPr>
      <w:rFonts w:ascii="Cambria" w:hAnsi="Cambria"/>
      <w:b/>
      <w:bCs/>
      <w:color w:val="365F91"/>
      <w:sz w:val="24"/>
      <w:szCs w:val="22"/>
    </w:rPr>
  </w:style>
  <w:style w:type="paragraph" w:styleId="Overskrift5">
    <w:name w:val="heading 5"/>
    <w:basedOn w:val="Normal"/>
    <w:next w:val="Normal"/>
    <w:link w:val="Overskrift5Tegn"/>
    <w:uiPriority w:val="99"/>
    <w:qFormat/>
    <w:rsid w:val="0073662D"/>
    <w:pPr>
      <w:spacing w:before="200" w:after="100" w:line="240" w:lineRule="auto"/>
      <w:contextualSpacing/>
      <w:outlineLvl w:val="4"/>
    </w:pPr>
    <w:rPr>
      <w:rFonts w:ascii="Cambria" w:hAnsi="Cambria"/>
      <w:bCs/>
      <w:caps/>
      <w:color w:val="943634"/>
      <w:sz w:val="22"/>
      <w:szCs w:val="22"/>
    </w:rPr>
  </w:style>
  <w:style w:type="paragraph" w:styleId="Overskrift6">
    <w:name w:val="heading 6"/>
    <w:basedOn w:val="Normal"/>
    <w:next w:val="Normal"/>
    <w:link w:val="Overskrift6Tegn"/>
    <w:uiPriority w:val="99"/>
    <w:qFormat/>
    <w:rsid w:val="0073662D"/>
    <w:pPr>
      <w:spacing w:before="200" w:after="100" w:line="240" w:lineRule="auto"/>
      <w:contextualSpacing/>
      <w:outlineLvl w:val="5"/>
    </w:pPr>
    <w:rPr>
      <w:rFonts w:ascii="Cambria" w:hAnsi="Cambria"/>
      <w:color w:val="365F91"/>
      <w:sz w:val="22"/>
      <w:szCs w:val="22"/>
    </w:rPr>
  </w:style>
  <w:style w:type="paragraph" w:styleId="Overskrift7">
    <w:name w:val="heading 7"/>
    <w:basedOn w:val="Normal"/>
    <w:next w:val="Normal"/>
    <w:link w:val="Overskrift7Tegn"/>
    <w:uiPriority w:val="99"/>
    <w:qFormat/>
    <w:rsid w:val="0073662D"/>
    <w:pPr>
      <w:spacing w:before="200" w:after="100" w:line="240" w:lineRule="auto"/>
      <w:contextualSpacing/>
      <w:outlineLvl w:val="6"/>
    </w:pPr>
    <w:rPr>
      <w:rFonts w:ascii="Cambria" w:hAnsi="Cambria"/>
      <w:color w:val="943634"/>
      <w:sz w:val="22"/>
      <w:szCs w:val="22"/>
    </w:rPr>
  </w:style>
  <w:style w:type="paragraph" w:styleId="Overskrift8">
    <w:name w:val="heading 8"/>
    <w:basedOn w:val="Normal"/>
    <w:next w:val="Normal"/>
    <w:link w:val="Overskrift8Tegn"/>
    <w:uiPriority w:val="99"/>
    <w:qFormat/>
    <w:rsid w:val="0073662D"/>
    <w:pPr>
      <w:spacing w:before="200" w:after="100" w:line="240" w:lineRule="auto"/>
      <w:contextualSpacing/>
      <w:outlineLvl w:val="7"/>
    </w:pPr>
    <w:rPr>
      <w:rFonts w:ascii="Cambria" w:hAnsi="Cambria"/>
      <w:color w:val="4F81BD"/>
      <w:sz w:val="22"/>
      <w:szCs w:val="22"/>
    </w:rPr>
  </w:style>
  <w:style w:type="paragraph" w:styleId="Overskrift9">
    <w:name w:val="heading 9"/>
    <w:basedOn w:val="Normal"/>
    <w:next w:val="Normal"/>
    <w:link w:val="Overskrift9Tegn"/>
    <w:uiPriority w:val="99"/>
    <w:qFormat/>
    <w:rsid w:val="0073662D"/>
    <w:pPr>
      <w:spacing w:before="200" w:after="100" w:line="240" w:lineRule="auto"/>
      <w:contextualSpacing/>
      <w:outlineLvl w:val="8"/>
    </w:pPr>
    <w:rPr>
      <w:rFonts w:ascii="Cambria" w:hAnsi="Cambria"/>
      <w:smallCaps/>
      <w:color w:val="C0504D"/>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3662D"/>
    <w:rPr>
      <w:rFonts w:ascii="Cambria" w:hAnsi="Cambria" w:cs="Times New Roman"/>
      <w:iCs/>
      <w:color w:val="FFFFFF"/>
      <w:sz w:val="38"/>
      <w:szCs w:val="38"/>
      <w:shd w:val="clear" w:color="auto" w:fill="4F81BD"/>
    </w:rPr>
  </w:style>
  <w:style w:type="character" w:customStyle="1" w:styleId="Overskrift2Tegn">
    <w:name w:val="Overskrift 2 Tegn"/>
    <w:basedOn w:val="Standardskrifttypeiafsnit"/>
    <w:link w:val="Overskrift2"/>
    <w:uiPriority w:val="99"/>
    <w:semiHidden/>
    <w:locked/>
    <w:rsid w:val="0073662D"/>
    <w:rPr>
      <w:rFonts w:ascii="Cambria" w:hAnsi="Cambria" w:cs="Times New Roman"/>
      <w:b/>
      <w:bCs/>
      <w:iCs/>
      <w:outline/>
      <w:color w:val="4F81BD"/>
      <w:sz w:val="34"/>
      <w:szCs w:val="34"/>
    </w:rPr>
  </w:style>
  <w:style w:type="character" w:customStyle="1" w:styleId="Overskrift3Tegn">
    <w:name w:val="Overskrift 3 Tegn"/>
    <w:basedOn w:val="Standardskrifttypeiafsnit"/>
    <w:link w:val="Overskrift3"/>
    <w:uiPriority w:val="99"/>
    <w:semiHidden/>
    <w:locked/>
    <w:rsid w:val="0073662D"/>
    <w:rPr>
      <w:rFonts w:ascii="Cambria" w:hAnsi="Cambria" w:cs="Times New Roman"/>
      <w:b/>
      <w:bCs/>
      <w:iCs/>
      <w:smallCaps/>
      <w:color w:val="943634"/>
      <w:spacing w:val="24"/>
      <w:sz w:val="28"/>
    </w:rPr>
  </w:style>
  <w:style w:type="character" w:customStyle="1" w:styleId="Overskrift4Tegn">
    <w:name w:val="Overskrift 4 Tegn"/>
    <w:basedOn w:val="Standardskrifttypeiafsnit"/>
    <w:link w:val="Overskrift4"/>
    <w:uiPriority w:val="99"/>
    <w:semiHidden/>
    <w:locked/>
    <w:rsid w:val="0073662D"/>
    <w:rPr>
      <w:rFonts w:ascii="Cambria" w:hAnsi="Cambria" w:cs="Times New Roman"/>
      <w:b/>
      <w:bCs/>
      <w:iCs/>
      <w:color w:val="365F91"/>
      <w:sz w:val="24"/>
    </w:rPr>
  </w:style>
  <w:style w:type="character" w:customStyle="1" w:styleId="Overskrift5Tegn">
    <w:name w:val="Overskrift 5 Tegn"/>
    <w:basedOn w:val="Standardskrifttypeiafsnit"/>
    <w:link w:val="Overskrift5"/>
    <w:uiPriority w:val="99"/>
    <w:semiHidden/>
    <w:locked/>
    <w:rsid w:val="0073662D"/>
    <w:rPr>
      <w:rFonts w:ascii="Cambria" w:hAnsi="Cambria" w:cs="Times New Roman"/>
      <w:bCs/>
      <w:iCs/>
      <w:caps/>
      <w:color w:val="943634"/>
    </w:rPr>
  </w:style>
  <w:style w:type="character" w:customStyle="1" w:styleId="Overskrift6Tegn">
    <w:name w:val="Overskrift 6 Tegn"/>
    <w:basedOn w:val="Standardskrifttypeiafsnit"/>
    <w:link w:val="Overskrift6"/>
    <w:uiPriority w:val="99"/>
    <w:semiHidden/>
    <w:locked/>
    <w:rsid w:val="0073662D"/>
    <w:rPr>
      <w:rFonts w:ascii="Cambria" w:hAnsi="Cambria" w:cs="Times New Roman"/>
      <w:iCs/>
      <w:color w:val="365F91"/>
    </w:rPr>
  </w:style>
  <w:style w:type="character" w:customStyle="1" w:styleId="Overskrift7Tegn">
    <w:name w:val="Overskrift 7 Tegn"/>
    <w:basedOn w:val="Standardskrifttypeiafsnit"/>
    <w:link w:val="Overskrift7"/>
    <w:uiPriority w:val="99"/>
    <w:semiHidden/>
    <w:locked/>
    <w:rsid w:val="0073662D"/>
    <w:rPr>
      <w:rFonts w:ascii="Cambria" w:hAnsi="Cambria" w:cs="Times New Roman"/>
      <w:iCs/>
      <w:color w:val="943634"/>
    </w:rPr>
  </w:style>
  <w:style w:type="character" w:customStyle="1" w:styleId="Overskrift8Tegn">
    <w:name w:val="Overskrift 8 Tegn"/>
    <w:basedOn w:val="Standardskrifttypeiafsnit"/>
    <w:link w:val="Overskrift8"/>
    <w:uiPriority w:val="99"/>
    <w:semiHidden/>
    <w:locked/>
    <w:rsid w:val="0073662D"/>
    <w:rPr>
      <w:rFonts w:ascii="Cambria" w:hAnsi="Cambria" w:cs="Times New Roman"/>
      <w:iCs/>
      <w:color w:val="4F81BD"/>
    </w:rPr>
  </w:style>
  <w:style w:type="character" w:customStyle="1" w:styleId="Overskrift9Tegn">
    <w:name w:val="Overskrift 9 Tegn"/>
    <w:basedOn w:val="Standardskrifttypeiafsnit"/>
    <w:link w:val="Overskrift9"/>
    <w:uiPriority w:val="99"/>
    <w:semiHidden/>
    <w:locked/>
    <w:rsid w:val="0073662D"/>
    <w:rPr>
      <w:rFonts w:ascii="Cambria" w:hAnsi="Cambria" w:cs="Times New Roman"/>
      <w:iCs/>
      <w:smallCaps/>
      <w:color w:val="C0504D"/>
      <w:sz w:val="21"/>
      <w:szCs w:val="21"/>
    </w:rPr>
  </w:style>
  <w:style w:type="paragraph" w:styleId="Markeringsbobletekst">
    <w:name w:val="Balloon Text"/>
    <w:basedOn w:val="Normal"/>
    <w:link w:val="MarkeringsbobletekstTegn"/>
    <w:uiPriority w:val="99"/>
    <w:semiHidden/>
    <w:rsid w:val="00290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90623"/>
    <w:rPr>
      <w:rFonts w:ascii="Tahoma" w:hAnsi="Tahoma" w:cs="Tahoma"/>
      <w:sz w:val="16"/>
      <w:szCs w:val="16"/>
    </w:rPr>
  </w:style>
  <w:style w:type="paragraph" w:styleId="Titel">
    <w:name w:val="Title"/>
    <w:basedOn w:val="Normal"/>
    <w:next w:val="Normal"/>
    <w:link w:val="TitelTegn"/>
    <w:uiPriority w:val="99"/>
    <w:qFormat/>
    <w:rsid w:val="0073662D"/>
    <w:pPr>
      <w:shd w:val="clear" w:color="auto" w:fill="FFFFFF"/>
      <w:spacing w:after="120" w:line="240" w:lineRule="auto"/>
    </w:pPr>
    <w:rPr>
      <w:rFonts w:ascii="Cambria" w:hAnsi="Cambria"/>
      <w:b/>
      <w:color w:val="FFFFFF"/>
      <w:spacing w:val="10"/>
      <w:sz w:val="72"/>
      <w:szCs w:val="64"/>
    </w:rPr>
  </w:style>
  <w:style w:type="character" w:customStyle="1" w:styleId="TitelTegn">
    <w:name w:val="Titel Tegn"/>
    <w:basedOn w:val="Standardskrifttypeiafsnit"/>
    <w:link w:val="Titel"/>
    <w:uiPriority w:val="99"/>
    <w:locked/>
    <w:rsid w:val="0073662D"/>
    <w:rPr>
      <w:rFonts w:ascii="Cambria" w:hAnsi="Cambria" w:cs="Times New Roman"/>
      <w:b/>
      <w:iCs/>
      <w:color w:val="FFFFFF"/>
      <w:spacing w:val="10"/>
      <w:sz w:val="64"/>
      <w:szCs w:val="64"/>
      <w:shd w:val="clear" w:color="auto" w:fill="FFFFFF"/>
    </w:rPr>
  </w:style>
  <w:style w:type="paragraph" w:styleId="Billedtekst">
    <w:name w:val="caption"/>
    <w:basedOn w:val="Normal"/>
    <w:next w:val="Normal"/>
    <w:uiPriority w:val="99"/>
    <w:qFormat/>
    <w:rsid w:val="0073662D"/>
    <w:rPr>
      <w:b/>
      <w:bCs/>
      <w:color w:val="943634"/>
      <w:sz w:val="18"/>
      <w:szCs w:val="18"/>
    </w:rPr>
  </w:style>
  <w:style w:type="paragraph" w:styleId="Undertitel">
    <w:name w:val="Subtitle"/>
    <w:basedOn w:val="Normal"/>
    <w:next w:val="Normal"/>
    <w:link w:val="UndertitelTegn"/>
    <w:uiPriority w:val="99"/>
    <w:qFormat/>
    <w:rsid w:val="0073662D"/>
    <w:pPr>
      <w:spacing w:before="200" w:after="360" w:line="240" w:lineRule="auto"/>
    </w:pPr>
    <w:rPr>
      <w:rFonts w:ascii="Cambria" w:hAnsi="Cambria"/>
      <w:color w:val="1F497D"/>
      <w:spacing w:val="20"/>
      <w:sz w:val="24"/>
      <w:szCs w:val="24"/>
    </w:rPr>
  </w:style>
  <w:style w:type="character" w:customStyle="1" w:styleId="UndertitelTegn">
    <w:name w:val="Undertitel Tegn"/>
    <w:basedOn w:val="Standardskrifttypeiafsnit"/>
    <w:link w:val="Undertitel"/>
    <w:uiPriority w:val="99"/>
    <w:locked/>
    <w:rsid w:val="0073662D"/>
    <w:rPr>
      <w:rFonts w:ascii="Cambria" w:hAnsi="Cambria" w:cs="Times New Roman"/>
      <w:iCs/>
      <w:color w:val="1F497D"/>
      <w:spacing w:val="20"/>
      <w:sz w:val="24"/>
      <w:szCs w:val="24"/>
    </w:rPr>
  </w:style>
  <w:style w:type="character" w:styleId="Strk">
    <w:name w:val="Strong"/>
    <w:basedOn w:val="Standardskrifttypeiafsnit"/>
    <w:uiPriority w:val="99"/>
    <w:qFormat/>
    <w:rsid w:val="0073662D"/>
    <w:rPr>
      <w:rFonts w:cs="Times New Roman"/>
      <w:b/>
      <w:spacing w:val="0"/>
    </w:rPr>
  </w:style>
  <w:style w:type="character" w:styleId="Fremhv">
    <w:name w:val="Emphasis"/>
    <w:basedOn w:val="Standardskrifttypeiafsnit"/>
    <w:uiPriority w:val="99"/>
    <w:qFormat/>
    <w:rsid w:val="0073662D"/>
    <w:rPr>
      <w:rFonts w:eastAsia="Times New Roman" w:cs="Times New Roman"/>
      <w:b/>
      <w:color w:val="943634"/>
      <w:bdr w:val="single" w:sz="18" w:space="0" w:color="EEECE1"/>
      <w:shd w:val="clear" w:color="auto" w:fill="EEECE1"/>
    </w:rPr>
  </w:style>
  <w:style w:type="paragraph" w:styleId="Ingenafstand">
    <w:name w:val="No Spacing"/>
    <w:basedOn w:val="Normal"/>
    <w:uiPriority w:val="99"/>
    <w:qFormat/>
    <w:rsid w:val="0073662D"/>
    <w:pPr>
      <w:spacing w:after="0" w:line="240" w:lineRule="auto"/>
    </w:pPr>
  </w:style>
  <w:style w:type="paragraph" w:styleId="Listeafsnit">
    <w:name w:val="List Paragraph"/>
    <w:basedOn w:val="Normal"/>
    <w:uiPriority w:val="99"/>
    <w:qFormat/>
    <w:rsid w:val="0073662D"/>
    <w:pPr>
      <w:numPr>
        <w:numId w:val="1"/>
      </w:numPr>
      <w:contextualSpacing/>
    </w:pPr>
    <w:rPr>
      <w:sz w:val="22"/>
    </w:rPr>
  </w:style>
  <w:style w:type="paragraph" w:styleId="Citat">
    <w:name w:val="Quote"/>
    <w:basedOn w:val="Normal"/>
    <w:next w:val="Normal"/>
    <w:link w:val="CitatTegn"/>
    <w:uiPriority w:val="99"/>
    <w:qFormat/>
    <w:rsid w:val="0073662D"/>
    <w:rPr>
      <w:b/>
      <w:i/>
      <w:color w:val="C0504D"/>
      <w:sz w:val="24"/>
    </w:rPr>
  </w:style>
  <w:style w:type="character" w:customStyle="1" w:styleId="CitatTegn">
    <w:name w:val="Citat Tegn"/>
    <w:basedOn w:val="Standardskrifttypeiafsnit"/>
    <w:link w:val="Citat"/>
    <w:uiPriority w:val="99"/>
    <w:locked/>
    <w:rsid w:val="0073662D"/>
    <w:rPr>
      <w:rFonts w:cs="Times New Roman"/>
      <w:b/>
      <w:i/>
      <w:iCs/>
      <w:color w:val="C0504D"/>
      <w:sz w:val="21"/>
      <w:szCs w:val="21"/>
    </w:rPr>
  </w:style>
  <w:style w:type="paragraph" w:styleId="Strktcitat">
    <w:name w:val="Intense Quote"/>
    <w:basedOn w:val="Normal"/>
    <w:next w:val="Normal"/>
    <w:link w:val="StrktcitatTegn"/>
    <w:uiPriority w:val="99"/>
    <w:qFormat/>
    <w:rsid w:val="0073662D"/>
    <w:pPr>
      <w:pBdr>
        <w:top w:val="dotted" w:sz="8" w:space="10" w:color="C0504D"/>
        <w:bottom w:val="dotted" w:sz="8" w:space="10" w:color="C0504D"/>
      </w:pBdr>
      <w:spacing w:line="300" w:lineRule="auto"/>
      <w:ind w:left="2160" w:right="2160"/>
      <w:jc w:val="center"/>
    </w:pPr>
    <w:rPr>
      <w:rFonts w:ascii="Cambria" w:hAnsi="Cambria"/>
      <w:b/>
      <w:bCs/>
      <w:i/>
      <w:color w:val="C0504D"/>
      <w:sz w:val="20"/>
      <w:szCs w:val="20"/>
    </w:rPr>
  </w:style>
  <w:style w:type="character" w:customStyle="1" w:styleId="StrktcitatTegn">
    <w:name w:val="Stærkt citat Tegn"/>
    <w:basedOn w:val="Standardskrifttypeiafsnit"/>
    <w:link w:val="Strktcitat"/>
    <w:uiPriority w:val="99"/>
    <w:locked/>
    <w:rsid w:val="0073662D"/>
    <w:rPr>
      <w:rFonts w:ascii="Cambria" w:hAnsi="Cambria" w:cs="Times New Roman"/>
      <w:b/>
      <w:bCs/>
      <w:i/>
      <w:iCs/>
      <w:color w:val="C0504D"/>
      <w:sz w:val="20"/>
      <w:szCs w:val="20"/>
    </w:rPr>
  </w:style>
  <w:style w:type="character" w:styleId="Svagfremhvning">
    <w:name w:val="Subtle Emphasis"/>
    <w:basedOn w:val="Standardskrifttypeiafsnit"/>
    <w:uiPriority w:val="99"/>
    <w:qFormat/>
    <w:rsid w:val="0073662D"/>
    <w:rPr>
      <w:rFonts w:ascii="Cambria" w:hAnsi="Cambria" w:cs="Times New Roman"/>
      <w:b/>
      <w:i/>
      <w:color w:val="4F81BD"/>
    </w:rPr>
  </w:style>
  <w:style w:type="character" w:styleId="Kraftigfremhvning">
    <w:name w:val="Intense Emphasis"/>
    <w:basedOn w:val="Standardskrifttypeiafsnit"/>
    <w:uiPriority w:val="99"/>
    <w:qFormat/>
    <w:rsid w:val="0073662D"/>
    <w:rPr>
      <w:rFonts w:ascii="Cambria" w:hAnsi="Cambria" w:cs="Times New Roman"/>
      <w:b/>
      <w:i/>
      <w:color w:val="FFFFFF"/>
      <w:bdr w:val="single" w:sz="18" w:space="0" w:color="C0504D"/>
      <w:shd w:val="clear" w:color="auto" w:fill="C0504D"/>
      <w:vertAlign w:val="baseline"/>
    </w:rPr>
  </w:style>
  <w:style w:type="character" w:styleId="Svaghenvisning">
    <w:name w:val="Subtle Reference"/>
    <w:basedOn w:val="Standardskrifttypeiafsnit"/>
    <w:uiPriority w:val="99"/>
    <w:qFormat/>
    <w:rsid w:val="0073662D"/>
    <w:rPr>
      <w:rFonts w:cs="Times New Roman"/>
      <w:i/>
      <w:smallCaps/>
      <w:color w:val="C0504D"/>
      <w:u w:color="C0504D"/>
    </w:rPr>
  </w:style>
  <w:style w:type="character" w:styleId="Kraftighenvisning">
    <w:name w:val="Intense Reference"/>
    <w:basedOn w:val="Standardskrifttypeiafsnit"/>
    <w:uiPriority w:val="99"/>
    <w:qFormat/>
    <w:rsid w:val="0073662D"/>
    <w:rPr>
      <w:rFonts w:cs="Times New Roman"/>
      <w:b/>
      <w:i/>
      <w:smallCaps/>
      <w:color w:val="C0504D"/>
      <w:u w:color="C0504D"/>
    </w:rPr>
  </w:style>
  <w:style w:type="character" w:styleId="Bogenstitel">
    <w:name w:val="Book Title"/>
    <w:basedOn w:val="Standardskrifttypeiafsnit"/>
    <w:uiPriority w:val="99"/>
    <w:qFormat/>
    <w:rsid w:val="0073662D"/>
    <w:rPr>
      <w:rFonts w:ascii="Cambria" w:hAnsi="Cambria" w:cs="Times New Roman"/>
      <w:b/>
      <w:smallCaps/>
      <w:color w:val="C0504D"/>
      <w:u w:val="single"/>
    </w:rPr>
  </w:style>
  <w:style w:type="paragraph" w:styleId="Overskrift">
    <w:name w:val="TOC Heading"/>
    <w:basedOn w:val="Overskrift1"/>
    <w:next w:val="Normal"/>
    <w:uiPriority w:val="99"/>
    <w:qFormat/>
    <w:rsid w:val="0073662D"/>
    <w:pPr>
      <w:outlineLvl w:val="9"/>
    </w:pPr>
  </w:style>
  <w:style w:type="paragraph" w:styleId="Sidehoved">
    <w:name w:val="header"/>
    <w:basedOn w:val="Normal"/>
    <w:link w:val="SidehovedTegn"/>
    <w:uiPriority w:val="99"/>
    <w:rsid w:val="00EC70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C703B"/>
    <w:rPr>
      <w:rFonts w:cs="Times New Roman"/>
      <w:iCs/>
      <w:sz w:val="21"/>
      <w:szCs w:val="21"/>
    </w:rPr>
  </w:style>
  <w:style w:type="paragraph" w:styleId="Sidefod">
    <w:name w:val="footer"/>
    <w:basedOn w:val="Normal"/>
    <w:link w:val="SidefodTegn"/>
    <w:uiPriority w:val="99"/>
    <w:rsid w:val="00EC703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C703B"/>
    <w:rPr>
      <w:rFonts w:cs="Times New Roman"/>
      <w:i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a-DK" w:eastAsia="da-D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3662D"/>
    <w:pPr>
      <w:spacing w:after="200" w:line="288" w:lineRule="auto"/>
    </w:pPr>
    <w:rPr>
      <w:iCs/>
      <w:sz w:val="21"/>
      <w:szCs w:val="21"/>
      <w:lang w:eastAsia="en-US"/>
    </w:rPr>
  </w:style>
  <w:style w:type="paragraph" w:styleId="Overskrift1">
    <w:name w:val="heading 1"/>
    <w:basedOn w:val="Normal"/>
    <w:next w:val="Normal"/>
    <w:link w:val="Overskrift1Tegn"/>
    <w:uiPriority w:val="99"/>
    <w:qFormat/>
    <w:rsid w:val="0073662D"/>
    <w:pPr>
      <w:pBdr>
        <w:top w:val="single" w:sz="12" w:space="1" w:color="C0504D"/>
        <w:left w:val="single" w:sz="12" w:space="4" w:color="C0504D"/>
        <w:bottom w:val="single" w:sz="12" w:space="1" w:color="C0504D"/>
        <w:right w:val="single" w:sz="12" w:space="4" w:color="C0504D"/>
      </w:pBdr>
      <w:shd w:val="clear" w:color="auto" w:fill="4F81BD"/>
      <w:spacing w:line="240" w:lineRule="auto"/>
      <w:outlineLvl w:val="0"/>
    </w:pPr>
    <w:rPr>
      <w:rFonts w:ascii="Cambria" w:hAnsi="Cambria"/>
      <w:color w:val="FFFFFF"/>
      <w:sz w:val="28"/>
      <w:szCs w:val="38"/>
    </w:rPr>
  </w:style>
  <w:style w:type="paragraph" w:styleId="Overskrift2">
    <w:name w:val="heading 2"/>
    <w:basedOn w:val="Normal"/>
    <w:next w:val="Normal"/>
    <w:link w:val="Overskrift2Tegn"/>
    <w:uiPriority w:val="99"/>
    <w:qFormat/>
    <w:rsid w:val="0073662D"/>
    <w:pPr>
      <w:spacing w:before="200" w:after="60" w:line="240" w:lineRule="auto"/>
      <w:contextualSpacing/>
      <w:outlineLvl w:val="1"/>
    </w:pPr>
    <w:rPr>
      <w:rFonts w:ascii="Cambria" w:hAnsi="Cambria"/>
      <w:b/>
      <w:bCs/>
      <w:outline/>
      <w:color w:val="4F81BD"/>
      <w:sz w:val="34"/>
      <w:szCs w:val="34"/>
      <w14:textOutline w14:w="9525" w14:cap="flat" w14:cmpd="sng" w14:algn="ctr">
        <w14:solidFill>
          <w14:srgbClr w14:val="4F81BD"/>
        </w14:solidFill>
        <w14:prstDash w14:val="solid"/>
        <w14:round/>
      </w14:textOutline>
      <w14:textFill>
        <w14:noFill/>
      </w14:textFill>
    </w:rPr>
  </w:style>
  <w:style w:type="paragraph" w:styleId="Overskrift3">
    <w:name w:val="heading 3"/>
    <w:basedOn w:val="Normal"/>
    <w:next w:val="Normal"/>
    <w:link w:val="Overskrift3Tegn"/>
    <w:uiPriority w:val="99"/>
    <w:qFormat/>
    <w:rsid w:val="0073662D"/>
    <w:pPr>
      <w:spacing w:before="200" w:after="100" w:line="240" w:lineRule="auto"/>
      <w:contextualSpacing/>
      <w:outlineLvl w:val="2"/>
    </w:pPr>
    <w:rPr>
      <w:rFonts w:ascii="Cambria" w:hAnsi="Cambria"/>
      <w:b/>
      <w:bCs/>
      <w:smallCaps/>
      <w:color w:val="943634"/>
      <w:spacing w:val="24"/>
      <w:sz w:val="28"/>
      <w:szCs w:val="22"/>
    </w:rPr>
  </w:style>
  <w:style w:type="paragraph" w:styleId="Overskrift4">
    <w:name w:val="heading 4"/>
    <w:basedOn w:val="Normal"/>
    <w:next w:val="Normal"/>
    <w:link w:val="Overskrift4Tegn"/>
    <w:uiPriority w:val="99"/>
    <w:qFormat/>
    <w:rsid w:val="0073662D"/>
    <w:pPr>
      <w:spacing w:before="200" w:after="100" w:line="240" w:lineRule="auto"/>
      <w:contextualSpacing/>
      <w:outlineLvl w:val="3"/>
    </w:pPr>
    <w:rPr>
      <w:rFonts w:ascii="Cambria" w:hAnsi="Cambria"/>
      <w:b/>
      <w:bCs/>
      <w:color w:val="365F91"/>
      <w:sz w:val="24"/>
      <w:szCs w:val="22"/>
    </w:rPr>
  </w:style>
  <w:style w:type="paragraph" w:styleId="Overskrift5">
    <w:name w:val="heading 5"/>
    <w:basedOn w:val="Normal"/>
    <w:next w:val="Normal"/>
    <w:link w:val="Overskrift5Tegn"/>
    <w:uiPriority w:val="99"/>
    <w:qFormat/>
    <w:rsid w:val="0073662D"/>
    <w:pPr>
      <w:spacing w:before="200" w:after="100" w:line="240" w:lineRule="auto"/>
      <w:contextualSpacing/>
      <w:outlineLvl w:val="4"/>
    </w:pPr>
    <w:rPr>
      <w:rFonts w:ascii="Cambria" w:hAnsi="Cambria"/>
      <w:bCs/>
      <w:caps/>
      <w:color w:val="943634"/>
      <w:sz w:val="22"/>
      <w:szCs w:val="22"/>
    </w:rPr>
  </w:style>
  <w:style w:type="paragraph" w:styleId="Overskrift6">
    <w:name w:val="heading 6"/>
    <w:basedOn w:val="Normal"/>
    <w:next w:val="Normal"/>
    <w:link w:val="Overskrift6Tegn"/>
    <w:uiPriority w:val="99"/>
    <w:qFormat/>
    <w:rsid w:val="0073662D"/>
    <w:pPr>
      <w:spacing w:before="200" w:after="100" w:line="240" w:lineRule="auto"/>
      <w:contextualSpacing/>
      <w:outlineLvl w:val="5"/>
    </w:pPr>
    <w:rPr>
      <w:rFonts w:ascii="Cambria" w:hAnsi="Cambria"/>
      <w:color w:val="365F91"/>
      <w:sz w:val="22"/>
      <w:szCs w:val="22"/>
    </w:rPr>
  </w:style>
  <w:style w:type="paragraph" w:styleId="Overskrift7">
    <w:name w:val="heading 7"/>
    <w:basedOn w:val="Normal"/>
    <w:next w:val="Normal"/>
    <w:link w:val="Overskrift7Tegn"/>
    <w:uiPriority w:val="99"/>
    <w:qFormat/>
    <w:rsid w:val="0073662D"/>
    <w:pPr>
      <w:spacing w:before="200" w:after="100" w:line="240" w:lineRule="auto"/>
      <w:contextualSpacing/>
      <w:outlineLvl w:val="6"/>
    </w:pPr>
    <w:rPr>
      <w:rFonts w:ascii="Cambria" w:hAnsi="Cambria"/>
      <w:color w:val="943634"/>
      <w:sz w:val="22"/>
      <w:szCs w:val="22"/>
    </w:rPr>
  </w:style>
  <w:style w:type="paragraph" w:styleId="Overskrift8">
    <w:name w:val="heading 8"/>
    <w:basedOn w:val="Normal"/>
    <w:next w:val="Normal"/>
    <w:link w:val="Overskrift8Tegn"/>
    <w:uiPriority w:val="99"/>
    <w:qFormat/>
    <w:rsid w:val="0073662D"/>
    <w:pPr>
      <w:spacing w:before="200" w:after="100" w:line="240" w:lineRule="auto"/>
      <w:contextualSpacing/>
      <w:outlineLvl w:val="7"/>
    </w:pPr>
    <w:rPr>
      <w:rFonts w:ascii="Cambria" w:hAnsi="Cambria"/>
      <w:color w:val="4F81BD"/>
      <w:sz w:val="22"/>
      <w:szCs w:val="22"/>
    </w:rPr>
  </w:style>
  <w:style w:type="paragraph" w:styleId="Overskrift9">
    <w:name w:val="heading 9"/>
    <w:basedOn w:val="Normal"/>
    <w:next w:val="Normal"/>
    <w:link w:val="Overskrift9Tegn"/>
    <w:uiPriority w:val="99"/>
    <w:qFormat/>
    <w:rsid w:val="0073662D"/>
    <w:pPr>
      <w:spacing w:before="200" w:after="100" w:line="240" w:lineRule="auto"/>
      <w:contextualSpacing/>
      <w:outlineLvl w:val="8"/>
    </w:pPr>
    <w:rPr>
      <w:rFonts w:ascii="Cambria" w:hAnsi="Cambria"/>
      <w:smallCaps/>
      <w:color w:val="C0504D"/>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73662D"/>
    <w:rPr>
      <w:rFonts w:ascii="Cambria" w:hAnsi="Cambria" w:cs="Times New Roman"/>
      <w:iCs/>
      <w:color w:val="FFFFFF"/>
      <w:sz w:val="38"/>
      <w:szCs w:val="38"/>
      <w:shd w:val="clear" w:color="auto" w:fill="4F81BD"/>
    </w:rPr>
  </w:style>
  <w:style w:type="character" w:customStyle="1" w:styleId="Overskrift2Tegn">
    <w:name w:val="Overskrift 2 Tegn"/>
    <w:basedOn w:val="Standardskrifttypeiafsnit"/>
    <w:link w:val="Overskrift2"/>
    <w:uiPriority w:val="99"/>
    <w:semiHidden/>
    <w:locked/>
    <w:rsid w:val="0073662D"/>
    <w:rPr>
      <w:rFonts w:ascii="Cambria" w:hAnsi="Cambria" w:cs="Times New Roman"/>
      <w:b/>
      <w:bCs/>
      <w:iCs/>
      <w:outline/>
      <w:color w:val="4F81BD"/>
      <w:sz w:val="34"/>
      <w:szCs w:val="34"/>
      <w14:textOutline w14:w="9525" w14:cap="flat" w14:cmpd="sng" w14:algn="ctr">
        <w14:solidFill>
          <w14:srgbClr w14:val="4F81BD"/>
        </w14:solidFill>
        <w14:prstDash w14:val="solid"/>
        <w14:round/>
      </w14:textOutline>
      <w14:textFill>
        <w14:noFill/>
      </w14:textFill>
    </w:rPr>
  </w:style>
  <w:style w:type="character" w:customStyle="1" w:styleId="Overskrift3Tegn">
    <w:name w:val="Overskrift 3 Tegn"/>
    <w:basedOn w:val="Standardskrifttypeiafsnit"/>
    <w:link w:val="Overskrift3"/>
    <w:uiPriority w:val="99"/>
    <w:semiHidden/>
    <w:locked/>
    <w:rsid w:val="0073662D"/>
    <w:rPr>
      <w:rFonts w:ascii="Cambria" w:hAnsi="Cambria" w:cs="Times New Roman"/>
      <w:b/>
      <w:bCs/>
      <w:iCs/>
      <w:smallCaps/>
      <w:color w:val="943634"/>
      <w:spacing w:val="24"/>
      <w:sz w:val="28"/>
    </w:rPr>
  </w:style>
  <w:style w:type="character" w:customStyle="1" w:styleId="Overskrift4Tegn">
    <w:name w:val="Overskrift 4 Tegn"/>
    <w:basedOn w:val="Standardskrifttypeiafsnit"/>
    <w:link w:val="Overskrift4"/>
    <w:uiPriority w:val="99"/>
    <w:semiHidden/>
    <w:locked/>
    <w:rsid w:val="0073662D"/>
    <w:rPr>
      <w:rFonts w:ascii="Cambria" w:hAnsi="Cambria" w:cs="Times New Roman"/>
      <w:b/>
      <w:bCs/>
      <w:iCs/>
      <w:color w:val="365F91"/>
      <w:sz w:val="24"/>
    </w:rPr>
  </w:style>
  <w:style w:type="character" w:customStyle="1" w:styleId="Overskrift5Tegn">
    <w:name w:val="Overskrift 5 Tegn"/>
    <w:basedOn w:val="Standardskrifttypeiafsnit"/>
    <w:link w:val="Overskrift5"/>
    <w:uiPriority w:val="99"/>
    <w:semiHidden/>
    <w:locked/>
    <w:rsid w:val="0073662D"/>
    <w:rPr>
      <w:rFonts w:ascii="Cambria" w:hAnsi="Cambria" w:cs="Times New Roman"/>
      <w:bCs/>
      <w:iCs/>
      <w:caps/>
      <w:color w:val="943634"/>
    </w:rPr>
  </w:style>
  <w:style w:type="character" w:customStyle="1" w:styleId="Overskrift6Tegn">
    <w:name w:val="Overskrift 6 Tegn"/>
    <w:basedOn w:val="Standardskrifttypeiafsnit"/>
    <w:link w:val="Overskrift6"/>
    <w:uiPriority w:val="99"/>
    <w:semiHidden/>
    <w:locked/>
    <w:rsid w:val="0073662D"/>
    <w:rPr>
      <w:rFonts w:ascii="Cambria" w:hAnsi="Cambria" w:cs="Times New Roman"/>
      <w:iCs/>
      <w:color w:val="365F91"/>
    </w:rPr>
  </w:style>
  <w:style w:type="character" w:customStyle="1" w:styleId="Overskrift7Tegn">
    <w:name w:val="Overskrift 7 Tegn"/>
    <w:basedOn w:val="Standardskrifttypeiafsnit"/>
    <w:link w:val="Overskrift7"/>
    <w:uiPriority w:val="99"/>
    <w:semiHidden/>
    <w:locked/>
    <w:rsid w:val="0073662D"/>
    <w:rPr>
      <w:rFonts w:ascii="Cambria" w:hAnsi="Cambria" w:cs="Times New Roman"/>
      <w:iCs/>
      <w:color w:val="943634"/>
    </w:rPr>
  </w:style>
  <w:style w:type="character" w:customStyle="1" w:styleId="Overskrift8Tegn">
    <w:name w:val="Overskrift 8 Tegn"/>
    <w:basedOn w:val="Standardskrifttypeiafsnit"/>
    <w:link w:val="Overskrift8"/>
    <w:uiPriority w:val="99"/>
    <w:semiHidden/>
    <w:locked/>
    <w:rsid w:val="0073662D"/>
    <w:rPr>
      <w:rFonts w:ascii="Cambria" w:hAnsi="Cambria" w:cs="Times New Roman"/>
      <w:iCs/>
      <w:color w:val="4F81BD"/>
    </w:rPr>
  </w:style>
  <w:style w:type="character" w:customStyle="1" w:styleId="Overskrift9Tegn">
    <w:name w:val="Overskrift 9 Tegn"/>
    <w:basedOn w:val="Standardskrifttypeiafsnit"/>
    <w:link w:val="Overskrift9"/>
    <w:uiPriority w:val="99"/>
    <w:semiHidden/>
    <w:locked/>
    <w:rsid w:val="0073662D"/>
    <w:rPr>
      <w:rFonts w:ascii="Cambria" w:hAnsi="Cambria" w:cs="Times New Roman"/>
      <w:iCs/>
      <w:smallCaps/>
      <w:color w:val="C0504D"/>
      <w:sz w:val="21"/>
      <w:szCs w:val="21"/>
    </w:rPr>
  </w:style>
  <w:style w:type="paragraph" w:styleId="Markeringsbobletekst">
    <w:name w:val="Balloon Text"/>
    <w:basedOn w:val="Normal"/>
    <w:link w:val="MarkeringsbobletekstTegn"/>
    <w:uiPriority w:val="99"/>
    <w:semiHidden/>
    <w:rsid w:val="00290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290623"/>
    <w:rPr>
      <w:rFonts w:ascii="Tahoma" w:hAnsi="Tahoma" w:cs="Tahoma"/>
      <w:sz w:val="16"/>
      <w:szCs w:val="16"/>
    </w:rPr>
  </w:style>
  <w:style w:type="paragraph" w:styleId="Titel">
    <w:name w:val="Title"/>
    <w:basedOn w:val="Normal"/>
    <w:next w:val="Normal"/>
    <w:link w:val="TitelTegn"/>
    <w:uiPriority w:val="99"/>
    <w:qFormat/>
    <w:rsid w:val="0073662D"/>
    <w:pPr>
      <w:shd w:val="clear" w:color="auto" w:fill="FFFFFF"/>
      <w:spacing w:after="120" w:line="240" w:lineRule="auto"/>
    </w:pPr>
    <w:rPr>
      <w:rFonts w:ascii="Cambria" w:hAnsi="Cambria"/>
      <w:b/>
      <w:color w:val="FFFFFF"/>
      <w:spacing w:val="10"/>
      <w:sz w:val="72"/>
      <w:szCs w:val="64"/>
    </w:rPr>
  </w:style>
  <w:style w:type="character" w:customStyle="1" w:styleId="TitelTegn">
    <w:name w:val="Titel Tegn"/>
    <w:basedOn w:val="Standardskrifttypeiafsnit"/>
    <w:link w:val="Titel"/>
    <w:uiPriority w:val="99"/>
    <w:locked/>
    <w:rsid w:val="0073662D"/>
    <w:rPr>
      <w:rFonts w:ascii="Cambria" w:hAnsi="Cambria" w:cs="Times New Roman"/>
      <w:b/>
      <w:iCs/>
      <w:color w:val="FFFFFF"/>
      <w:spacing w:val="10"/>
      <w:sz w:val="64"/>
      <w:szCs w:val="64"/>
      <w:shd w:val="clear" w:color="auto" w:fill="FFFFFF"/>
    </w:rPr>
  </w:style>
  <w:style w:type="paragraph" w:styleId="Billedtekst">
    <w:name w:val="caption"/>
    <w:basedOn w:val="Normal"/>
    <w:next w:val="Normal"/>
    <w:uiPriority w:val="99"/>
    <w:qFormat/>
    <w:rsid w:val="0073662D"/>
    <w:rPr>
      <w:b/>
      <w:bCs/>
      <w:color w:val="943634"/>
      <w:sz w:val="18"/>
      <w:szCs w:val="18"/>
    </w:rPr>
  </w:style>
  <w:style w:type="paragraph" w:styleId="Undertitel">
    <w:name w:val="Subtitle"/>
    <w:basedOn w:val="Normal"/>
    <w:next w:val="Normal"/>
    <w:link w:val="UndertitelTegn"/>
    <w:uiPriority w:val="99"/>
    <w:qFormat/>
    <w:rsid w:val="0073662D"/>
    <w:pPr>
      <w:spacing w:before="200" w:after="360" w:line="240" w:lineRule="auto"/>
    </w:pPr>
    <w:rPr>
      <w:rFonts w:ascii="Cambria" w:hAnsi="Cambria"/>
      <w:color w:val="1F497D"/>
      <w:spacing w:val="20"/>
      <w:sz w:val="24"/>
      <w:szCs w:val="24"/>
    </w:rPr>
  </w:style>
  <w:style w:type="character" w:customStyle="1" w:styleId="UndertitelTegn">
    <w:name w:val="Undertitel Tegn"/>
    <w:basedOn w:val="Standardskrifttypeiafsnit"/>
    <w:link w:val="Undertitel"/>
    <w:uiPriority w:val="99"/>
    <w:locked/>
    <w:rsid w:val="0073662D"/>
    <w:rPr>
      <w:rFonts w:ascii="Cambria" w:hAnsi="Cambria" w:cs="Times New Roman"/>
      <w:iCs/>
      <w:color w:val="1F497D"/>
      <w:spacing w:val="20"/>
      <w:sz w:val="24"/>
      <w:szCs w:val="24"/>
    </w:rPr>
  </w:style>
  <w:style w:type="character" w:styleId="Strk">
    <w:name w:val="Strong"/>
    <w:basedOn w:val="Standardskrifttypeiafsnit"/>
    <w:uiPriority w:val="99"/>
    <w:qFormat/>
    <w:rsid w:val="0073662D"/>
    <w:rPr>
      <w:rFonts w:cs="Times New Roman"/>
      <w:b/>
      <w:spacing w:val="0"/>
    </w:rPr>
  </w:style>
  <w:style w:type="character" w:styleId="Fremhv">
    <w:name w:val="Emphasis"/>
    <w:basedOn w:val="Standardskrifttypeiafsnit"/>
    <w:uiPriority w:val="99"/>
    <w:qFormat/>
    <w:rsid w:val="0073662D"/>
    <w:rPr>
      <w:rFonts w:eastAsia="Times New Roman" w:cs="Times New Roman"/>
      <w:b/>
      <w:color w:val="943634"/>
      <w:bdr w:val="single" w:sz="18" w:space="0" w:color="EEECE1"/>
      <w:shd w:val="clear" w:color="auto" w:fill="EEECE1"/>
    </w:rPr>
  </w:style>
  <w:style w:type="paragraph" w:styleId="Ingenafstand">
    <w:name w:val="No Spacing"/>
    <w:basedOn w:val="Normal"/>
    <w:uiPriority w:val="99"/>
    <w:qFormat/>
    <w:rsid w:val="0073662D"/>
    <w:pPr>
      <w:spacing w:after="0" w:line="240" w:lineRule="auto"/>
    </w:pPr>
  </w:style>
  <w:style w:type="paragraph" w:styleId="Listeafsnit">
    <w:name w:val="List Paragraph"/>
    <w:basedOn w:val="Normal"/>
    <w:uiPriority w:val="99"/>
    <w:qFormat/>
    <w:rsid w:val="0073662D"/>
    <w:pPr>
      <w:numPr>
        <w:numId w:val="1"/>
      </w:numPr>
      <w:contextualSpacing/>
    </w:pPr>
    <w:rPr>
      <w:sz w:val="22"/>
    </w:rPr>
  </w:style>
  <w:style w:type="paragraph" w:styleId="Citat">
    <w:name w:val="Quote"/>
    <w:basedOn w:val="Normal"/>
    <w:next w:val="Normal"/>
    <w:link w:val="CitatTegn"/>
    <w:uiPriority w:val="99"/>
    <w:qFormat/>
    <w:rsid w:val="0073662D"/>
    <w:rPr>
      <w:b/>
      <w:i/>
      <w:color w:val="C0504D"/>
      <w:sz w:val="24"/>
    </w:rPr>
  </w:style>
  <w:style w:type="character" w:customStyle="1" w:styleId="CitatTegn">
    <w:name w:val="Citat Tegn"/>
    <w:basedOn w:val="Standardskrifttypeiafsnit"/>
    <w:link w:val="Citat"/>
    <w:uiPriority w:val="99"/>
    <w:locked/>
    <w:rsid w:val="0073662D"/>
    <w:rPr>
      <w:rFonts w:cs="Times New Roman"/>
      <w:b/>
      <w:i/>
      <w:iCs/>
      <w:color w:val="C0504D"/>
      <w:sz w:val="21"/>
      <w:szCs w:val="21"/>
    </w:rPr>
  </w:style>
  <w:style w:type="paragraph" w:styleId="Strktcitat">
    <w:name w:val="Intense Quote"/>
    <w:basedOn w:val="Normal"/>
    <w:next w:val="Normal"/>
    <w:link w:val="StrktcitatTegn"/>
    <w:uiPriority w:val="99"/>
    <w:qFormat/>
    <w:rsid w:val="0073662D"/>
    <w:pPr>
      <w:pBdr>
        <w:top w:val="dotted" w:sz="8" w:space="10" w:color="C0504D"/>
        <w:bottom w:val="dotted" w:sz="8" w:space="10" w:color="C0504D"/>
      </w:pBdr>
      <w:spacing w:line="300" w:lineRule="auto"/>
      <w:ind w:left="2160" w:right="2160"/>
      <w:jc w:val="center"/>
    </w:pPr>
    <w:rPr>
      <w:rFonts w:ascii="Cambria" w:hAnsi="Cambria"/>
      <w:b/>
      <w:bCs/>
      <w:i/>
      <w:color w:val="C0504D"/>
      <w:sz w:val="20"/>
      <w:szCs w:val="20"/>
    </w:rPr>
  </w:style>
  <w:style w:type="character" w:customStyle="1" w:styleId="StrktcitatTegn">
    <w:name w:val="Stærkt citat Tegn"/>
    <w:basedOn w:val="Standardskrifttypeiafsnit"/>
    <w:link w:val="Strktcitat"/>
    <w:uiPriority w:val="99"/>
    <w:locked/>
    <w:rsid w:val="0073662D"/>
    <w:rPr>
      <w:rFonts w:ascii="Cambria" w:hAnsi="Cambria" w:cs="Times New Roman"/>
      <w:b/>
      <w:bCs/>
      <w:i/>
      <w:iCs/>
      <w:color w:val="C0504D"/>
      <w:sz w:val="20"/>
      <w:szCs w:val="20"/>
    </w:rPr>
  </w:style>
  <w:style w:type="character" w:styleId="Svagfremhvning">
    <w:name w:val="Subtle Emphasis"/>
    <w:basedOn w:val="Standardskrifttypeiafsnit"/>
    <w:uiPriority w:val="99"/>
    <w:qFormat/>
    <w:rsid w:val="0073662D"/>
    <w:rPr>
      <w:rFonts w:ascii="Cambria" w:hAnsi="Cambria" w:cs="Times New Roman"/>
      <w:b/>
      <w:i/>
      <w:color w:val="4F81BD"/>
    </w:rPr>
  </w:style>
  <w:style w:type="character" w:styleId="Kraftigfremhvning">
    <w:name w:val="Intense Emphasis"/>
    <w:basedOn w:val="Standardskrifttypeiafsnit"/>
    <w:uiPriority w:val="99"/>
    <w:qFormat/>
    <w:rsid w:val="0073662D"/>
    <w:rPr>
      <w:rFonts w:ascii="Cambria" w:hAnsi="Cambria" w:cs="Times New Roman"/>
      <w:b/>
      <w:i/>
      <w:color w:val="FFFFFF"/>
      <w:bdr w:val="single" w:sz="18" w:space="0" w:color="C0504D"/>
      <w:shd w:val="clear" w:color="auto" w:fill="C0504D"/>
      <w:vertAlign w:val="baseline"/>
    </w:rPr>
  </w:style>
  <w:style w:type="character" w:styleId="Svaghenvisning">
    <w:name w:val="Subtle Reference"/>
    <w:basedOn w:val="Standardskrifttypeiafsnit"/>
    <w:uiPriority w:val="99"/>
    <w:qFormat/>
    <w:rsid w:val="0073662D"/>
    <w:rPr>
      <w:rFonts w:cs="Times New Roman"/>
      <w:i/>
      <w:smallCaps/>
      <w:color w:val="C0504D"/>
      <w:u w:color="C0504D"/>
    </w:rPr>
  </w:style>
  <w:style w:type="character" w:styleId="Kraftighenvisning">
    <w:name w:val="Intense Reference"/>
    <w:basedOn w:val="Standardskrifttypeiafsnit"/>
    <w:uiPriority w:val="99"/>
    <w:qFormat/>
    <w:rsid w:val="0073662D"/>
    <w:rPr>
      <w:rFonts w:cs="Times New Roman"/>
      <w:b/>
      <w:i/>
      <w:smallCaps/>
      <w:color w:val="C0504D"/>
      <w:u w:color="C0504D"/>
    </w:rPr>
  </w:style>
  <w:style w:type="character" w:styleId="Bogenstitel">
    <w:name w:val="Book Title"/>
    <w:basedOn w:val="Standardskrifttypeiafsnit"/>
    <w:uiPriority w:val="99"/>
    <w:qFormat/>
    <w:rsid w:val="0073662D"/>
    <w:rPr>
      <w:rFonts w:ascii="Cambria" w:hAnsi="Cambria" w:cs="Times New Roman"/>
      <w:b/>
      <w:smallCaps/>
      <w:color w:val="C0504D"/>
      <w:u w:val="single"/>
    </w:rPr>
  </w:style>
  <w:style w:type="paragraph" w:styleId="Overskrift">
    <w:name w:val="TOC Heading"/>
    <w:basedOn w:val="Overskrift1"/>
    <w:next w:val="Normal"/>
    <w:uiPriority w:val="99"/>
    <w:qFormat/>
    <w:rsid w:val="0073662D"/>
    <w:pPr>
      <w:outlineLvl w:val="9"/>
    </w:pPr>
  </w:style>
  <w:style w:type="paragraph" w:styleId="Sidehoved">
    <w:name w:val="header"/>
    <w:basedOn w:val="Normal"/>
    <w:link w:val="SidehovedTegn"/>
    <w:uiPriority w:val="99"/>
    <w:rsid w:val="00EC70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C703B"/>
    <w:rPr>
      <w:rFonts w:cs="Times New Roman"/>
      <w:iCs/>
      <w:sz w:val="21"/>
      <w:szCs w:val="21"/>
    </w:rPr>
  </w:style>
  <w:style w:type="paragraph" w:styleId="Sidefod">
    <w:name w:val="footer"/>
    <w:basedOn w:val="Normal"/>
    <w:link w:val="SidefodTegn"/>
    <w:uiPriority w:val="99"/>
    <w:rsid w:val="00EC703B"/>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C703B"/>
    <w:rPr>
      <w:rFonts w:cs="Times New Roman"/>
      <w:iC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eparken.eu/for" TargetMode="External"/><Relationship Id="rId12" Type="http://schemas.openxmlformats.org/officeDocument/2006/relationships/chart" Target="charts/chart4.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regneark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a:t>Forbrug el i kwh</a:t>
            </a:r>
          </a:p>
        </c:rich>
      </c:tx>
    </c:title>
    <c:view3D>
      <c:rAngAx val="1"/>
    </c:view3D>
    <c:plotArea>
      <c:layout/>
      <c:bar3DChart>
        <c:barDir val="col"/>
        <c:grouping val="clustered"/>
        <c:ser>
          <c:idx val="0"/>
          <c:order val="0"/>
          <c:dLbls>
            <c:dLbl>
              <c:idx val="0"/>
              <c:layout>
                <c:manualLayout>
                  <c:x val="2.7777777777777809E-3"/>
                  <c:y val="-5.5555555555555539E-2"/>
                </c:manualLayout>
              </c:layout>
              <c:showVal val="1"/>
            </c:dLbl>
            <c:dLbl>
              <c:idx val="1"/>
              <c:layout>
                <c:manualLayout>
                  <c:x val="1.3888888888888897E-2"/>
                  <c:y val="-4.1666666666666623E-2"/>
                </c:manualLayout>
              </c:layout>
              <c:showVal val="1"/>
            </c:dLbl>
            <c:txPr>
              <a:bodyPr/>
              <a:lstStyle/>
              <a:p>
                <a:pPr>
                  <a:defRPr sz="1400">
                    <a:solidFill>
                      <a:srgbClr val="FF0000"/>
                    </a:solidFill>
                  </a:defRPr>
                </a:pPr>
                <a:endParaRPr lang="da-DK"/>
              </a:p>
            </c:txPr>
            <c:showVal val="1"/>
          </c:dLbls>
          <c:cat>
            <c:strRef>
              <c:f>'Ark1'!$A$20:$A$22</c:f>
              <c:strCache>
                <c:ptCount val="3"/>
                <c:pt idx="0">
                  <c:v>år 2012</c:v>
                </c:pt>
                <c:pt idx="1">
                  <c:v>år 2013</c:v>
                </c:pt>
                <c:pt idx="2">
                  <c:v>besparelse</c:v>
                </c:pt>
              </c:strCache>
            </c:strRef>
          </c:cat>
          <c:val>
            <c:numRef>
              <c:f>'Ark1'!$B$20:$B$22</c:f>
              <c:numCache>
                <c:formatCode>General</c:formatCode>
                <c:ptCount val="3"/>
                <c:pt idx="0">
                  <c:v>111185</c:v>
                </c:pt>
                <c:pt idx="1">
                  <c:v>88750</c:v>
                </c:pt>
                <c:pt idx="2">
                  <c:v>22435</c:v>
                </c:pt>
              </c:numCache>
            </c:numRef>
          </c:val>
        </c:ser>
        <c:shape val="box"/>
        <c:axId val="76851456"/>
        <c:axId val="77234176"/>
        <c:axId val="0"/>
      </c:bar3DChart>
      <c:catAx>
        <c:axId val="76851456"/>
        <c:scaling>
          <c:orientation val="minMax"/>
        </c:scaling>
        <c:axPos val="b"/>
        <c:majorTickMark val="none"/>
        <c:tickLblPos val="nextTo"/>
        <c:crossAx val="77234176"/>
        <c:crosses val="autoZero"/>
        <c:auto val="1"/>
        <c:lblAlgn val="ctr"/>
        <c:lblOffset val="100"/>
      </c:catAx>
      <c:valAx>
        <c:axId val="77234176"/>
        <c:scaling>
          <c:orientation val="minMax"/>
        </c:scaling>
        <c:axPos val="l"/>
        <c:majorGridlines/>
        <c:numFmt formatCode="General" sourceLinked="1"/>
        <c:majorTickMark val="none"/>
        <c:tickLblPos val="nextTo"/>
        <c:crossAx val="768514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a:t>Henlæggelser konto 120 1998-2014</a:t>
            </a:r>
          </a:p>
        </c:rich>
      </c:tx>
    </c:title>
    <c:view3D>
      <c:rAngAx val="1"/>
    </c:view3D>
    <c:plotArea>
      <c:layout/>
      <c:bar3DChart>
        <c:barDir val="col"/>
        <c:grouping val="clustered"/>
        <c:ser>
          <c:idx val="0"/>
          <c:order val="0"/>
          <c:dLbls>
            <c:txPr>
              <a:bodyPr/>
              <a:lstStyle/>
              <a:p>
                <a:pPr>
                  <a:defRPr sz="1400">
                    <a:solidFill>
                      <a:srgbClr val="FF0000"/>
                    </a:solidFill>
                  </a:defRPr>
                </a:pPr>
                <a:endParaRPr lang="da-DK"/>
              </a:p>
            </c:txPr>
            <c:showVal val="1"/>
          </c:dLbls>
          <c:cat>
            <c:strRef>
              <c:f>'Ark1'!$A$32:$A$40</c:f>
              <c:strCache>
                <c:ptCount val="9"/>
                <c:pt idx="0">
                  <c:v>år 98/99</c:v>
                </c:pt>
                <c:pt idx="1">
                  <c:v>år 03/04</c:v>
                </c:pt>
                <c:pt idx="2">
                  <c:v>år 08/09</c:v>
                </c:pt>
                <c:pt idx="3">
                  <c:v>år 09/10</c:v>
                </c:pt>
                <c:pt idx="4">
                  <c:v>år 10/11</c:v>
                </c:pt>
                <c:pt idx="5">
                  <c:v>år 11/12</c:v>
                </c:pt>
                <c:pt idx="6">
                  <c:v>år12/13</c:v>
                </c:pt>
                <c:pt idx="7">
                  <c:v>år 13/14</c:v>
                </c:pt>
                <c:pt idx="8">
                  <c:v>år 14/15</c:v>
                </c:pt>
              </c:strCache>
            </c:strRef>
          </c:cat>
          <c:val>
            <c:numRef>
              <c:f>'Ark1'!$B$32:$B$40</c:f>
              <c:numCache>
                <c:formatCode>General</c:formatCode>
                <c:ptCount val="9"/>
                <c:pt idx="0">
                  <c:v>525</c:v>
                </c:pt>
                <c:pt idx="1">
                  <c:v>567</c:v>
                </c:pt>
                <c:pt idx="2">
                  <c:v>1067</c:v>
                </c:pt>
                <c:pt idx="3">
                  <c:v>1186</c:v>
                </c:pt>
                <c:pt idx="4">
                  <c:v>1276</c:v>
                </c:pt>
                <c:pt idx="5">
                  <c:v>1676</c:v>
                </c:pt>
                <c:pt idx="6">
                  <c:v>1676</c:v>
                </c:pt>
                <c:pt idx="7">
                  <c:v>1676</c:v>
                </c:pt>
                <c:pt idx="8">
                  <c:v>2462</c:v>
                </c:pt>
              </c:numCache>
            </c:numRef>
          </c:val>
        </c:ser>
        <c:shape val="box"/>
        <c:axId val="81766272"/>
        <c:axId val="89120768"/>
        <c:axId val="0"/>
      </c:bar3DChart>
      <c:catAx>
        <c:axId val="81766272"/>
        <c:scaling>
          <c:orientation val="minMax"/>
        </c:scaling>
        <c:axPos val="b"/>
        <c:majorTickMark val="none"/>
        <c:tickLblPos val="nextTo"/>
        <c:crossAx val="89120768"/>
        <c:crosses val="autoZero"/>
        <c:auto val="1"/>
        <c:lblAlgn val="ctr"/>
        <c:lblOffset val="100"/>
      </c:catAx>
      <c:valAx>
        <c:axId val="89120768"/>
        <c:scaling>
          <c:orientation val="minMax"/>
        </c:scaling>
        <c:axPos val="l"/>
        <c:majorGridlines/>
        <c:numFmt formatCode="General" sourceLinked="1"/>
        <c:majorTickMark val="none"/>
        <c:tickLblPos val="nextTo"/>
        <c:crossAx val="817662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da-DK"/>
  <c:chart>
    <c:title>
      <c:tx>
        <c:rich>
          <a:bodyPr/>
          <a:lstStyle/>
          <a:p>
            <a:pPr>
              <a:defRPr/>
            </a:pPr>
            <a:r>
              <a:rPr lang="da-DK"/>
              <a:t>Henlæggelsernes andel af budget</a:t>
            </a:r>
          </a:p>
        </c:rich>
      </c:tx>
    </c:title>
    <c:view3D>
      <c:rAngAx val="1"/>
    </c:view3D>
    <c:plotArea>
      <c:layout/>
      <c:bar3DChart>
        <c:barDir val="col"/>
        <c:grouping val="clustered"/>
        <c:ser>
          <c:idx val="0"/>
          <c:order val="0"/>
          <c:spPr>
            <a:solidFill>
              <a:srgbClr val="7030A0"/>
            </a:solidFill>
            <a:ln>
              <a:solidFill>
                <a:srgbClr val="7030A0"/>
              </a:solidFill>
            </a:ln>
          </c:spPr>
          <c:dLbls>
            <c:dLbl>
              <c:idx val="0"/>
              <c:layout>
                <c:manualLayout>
                  <c:x val="5.5555555555555558E-3"/>
                  <c:y val="-7.407407407407407E-2"/>
                </c:manualLayout>
              </c:layout>
              <c:showVal val="1"/>
            </c:dLbl>
            <c:dLbl>
              <c:idx val="1"/>
              <c:layout>
                <c:manualLayout>
                  <c:x val="1.1111111111111117E-2"/>
                  <c:y val="-4.1666666666666664E-2"/>
                </c:manualLayout>
              </c:layout>
              <c:showVal val="1"/>
            </c:dLbl>
            <c:txPr>
              <a:bodyPr/>
              <a:lstStyle/>
              <a:p>
                <a:pPr>
                  <a:defRPr sz="1600" b="1">
                    <a:solidFill>
                      <a:srgbClr val="00B050"/>
                    </a:solidFill>
                  </a:defRPr>
                </a:pPr>
                <a:endParaRPr lang="da-DK"/>
              </a:p>
            </c:txPr>
            <c:showVal val="1"/>
          </c:dLbls>
          <c:cat>
            <c:strRef>
              <c:f>'Ark1'!$A$46:$A$47</c:f>
              <c:strCache>
                <c:ptCount val="2"/>
                <c:pt idx="0">
                  <c:v>1998/99</c:v>
                </c:pt>
                <c:pt idx="1">
                  <c:v>2014/15</c:v>
                </c:pt>
              </c:strCache>
            </c:strRef>
          </c:cat>
          <c:val>
            <c:numRef>
              <c:f>'Ark1'!$B$46:$B$47</c:f>
              <c:numCache>
                <c:formatCode>0%</c:formatCode>
                <c:ptCount val="2"/>
                <c:pt idx="0">
                  <c:v>8.9483552070905012E-2</c:v>
                </c:pt>
                <c:pt idx="1">
                  <c:v>0.2226643755087275</c:v>
                </c:pt>
              </c:numCache>
            </c:numRef>
          </c:val>
        </c:ser>
        <c:shape val="box"/>
        <c:axId val="89189376"/>
        <c:axId val="99788672"/>
        <c:axId val="0"/>
      </c:bar3DChart>
      <c:catAx>
        <c:axId val="89189376"/>
        <c:scaling>
          <c:orientation val="minMax"/>
        </c:scaling>
        <c:axPos val="b"/>
        <c:majorTickMark val="none"/>
        <c:tickLblPos val="nextTo"/>
        <c:crossAx val="99788672"/>
        <c:crosses val="autoZero"/>
        <c:auto val="1"/>
        <c:lblAlgn val="ctr"/>
        <c:lblOffset val="100"/>
      </c:catAx>
      <c:valAx>
        <c:axId val="99788672"/>
        <c:scaling>
          <c:orientation val="minMax"/>
        </c:scaling>
        <c:axPos val="l"/>
        <c:majorGridlines/>
        <c:numFmt formatCode="0%" sourceLinked="1"/>
        <c:majorTickMark val="none"/>
        <c:tickLblPos val="nextTo"/>
        <c:crossAx val="8918937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da-DK"/>
  <c:clrMapOvr bg1="lt1" tx1="dk1" bg2="lt2" tx2="dk2" accent1="accent1" accent2="accent2" accent3="accent3" accent4="accent4" accent5="accent5" accent6="accent6" hlink="hlink" folHlink="folHlink"/>
  <c:chart>
    <c:title>
      <c:tx>
        <c:rich>
          <a:bodyPr/>
          <a:lstStyle/>
          <a:p>
            <a:pPr>
              <a:defRPr/>
            </a:pPr>
            <a:r>
              <a:rPr lang="en-US"/>
              <a:t>bidrag til budgetresultat 2012-2013</a:t>
            </a:r>
          </a:p>
        </c:rich>
      </c:tx>
    </c:title>
    <c:plotArea>
      <c:layout/>
      <c:barChart>
        <c:barDir val="bar"/>
        <c:grouping val="clustered"/>
        <c:ser>
          <c:idx val="0"/>
          <c:order val="0"/>
          <c:tx>
            <c:strRef>
              <c:f>'12-13'!$H$1</c:f>
              <c:strCache>
                <c:ptCount val="1"/>
                <c:pt idx="0">
                  <c:v>afvigelse</c:v>
                </c:pt>
              </c:strCache>
            </c:strRef>
          </c:tx>
          <c:dLbls>
            <c:dLbl>
              <c:idx val="0"/>
              <c:layout>
                <c:manualLayout>
                  <c:x val="1.6494401882473114E-7"/>
                  <c:y val="-1.6355258914854537E-2"/>
                </c:manualLayout>
              </c:layout>
              <c:showVal val="1"/>
            </c:dLbl>
            <c:dLbl>
              <c:idx val="1"/>
              <c:layout>
                <c:manualLayout>
                  <c:x val="8.3334666630818875E-3"/>
                  <c:y val="-1.2366717024138668E-2"/>
                </c:manualLayout>
              </c:layout>
              <c:showVal val="1"/>
            </c:dLbl>
            <c:dLbl>
              <c:idx val="2"/>
              <c:layout>
                <c:manualLayout>
                  <c:x val="1.5300866962257348E-2"/>
                  <c:y val="-2.0484422474794383E-2"/>
                </c:manualLayout>
              </c:layout>
              <c:showVal val="1"/>
            </c:dLbl>
            <c:dLbl>
              <c:idx val="3"/>
              <c:layout>
                <c:manualLayout>
                  <c:x val="9.0161699569974475E-3"/>
                  <c:y val="-1.1415603188660271E-2"/>
                </c:manualLayout>
              </c:layout>
              <c:showVal val="1"/>
            </c:dLbl>
            <c:dLbl>
              <c:idx val="4"/>
              <c:layout>
                <c:manualLayout>
                  <c:x val="-7.7419774115764003E-3"/>
                  <c:y val="-1.5855093205001151E-3"/>
                </c:manualLayout>
              </c:layout>
              <c:showVal val="1"/>
            </c:dLbl>
            <c:dLbl>
              <c:idx val="5"/>
              <c:layout>
                <c:manualLayout>
                  <c:x val="4.0978692036816181E-3"/>
                  <c:y val="1.3950308776422102E-3"/>
                </c:manualLayout>
              </c:layout>
              <c:showVal val="1"/>
            </c:dLbl>
            <c:dLbl>
              <c:idx val="6"/>
              <c:layout>
                <c:manualLayout>
                  <c:x val="-2.8236766582605708E-3"/>
                  <c:y val="7.8639472566470851E-3"/>
                </c:manualLayout>
              </c:layout>
              <c:showVal val="1"/>
            </c:dLbl>
            <c:dLbl>
              <c:idx val="7"/>
              <c:layout>
                <c:manualLayout>
                  <c:x val="-2.1406434763073605E-3"/>
                  <c:y val="-5.4542031976728429E-3"/>
                </c:manualLayout>
              </c:layout>
              <c:showVal val="1"/>
            </c:dLbl>
            <c:dLbl>
              <c:idx val="8"/>
              <c:layout>
                <c:manualLayout>
                  <c:x val="2.0947890390740835E-3"/>
                  <c:y val="4.3113325405254066E-4"/>
                </c:manualLayout>
              </c:layout>
              <c:showVal val="1"/>
            </c:dLbl>
            <c:txPr>
              <a:bodyPr/>
              <a:lstStyle/>
              <a:p>
                <a:pPr>
                  <a:defRPr sz="1400" b="1">
                    <a:solidFill>
                      <a:srgbClr val="FF0000"/>
                    </a:solidFill>
                  </a:defRPr>
                </a:pPr>
                <a:endParaRPr lang="da-DK"/>
              </a:p>
            </c:txPr>
            <c:showVal val="1"/>
          </c:dLbls>
          <c:cat>
            <c:strRef>
              <c:f>'12-13'!$G$2:$G$10</c:f>
              <c:strCache>
                <c:ptCount val="9"/>
                <c:pt idx="0">
                  <c:v>låneudgifter</c:v>
                </c:pt>
                <c:pt idx="1">
                  <c:v>renovation</c:v>
                </c:pt>
                <c:pt idx="2">
                  <c:v>vandafgift</c:v>
                </c:pt>
                <c:pt idx="3">
                  <c:v>renter</c:v>
                </c:pt>
                <c:pt idx="4">
                  <c:v>renholdelse</c:v>
                </c:pt>
                <c:pt idx="5">
                  <c:v>vaskeri</c:v>
                </c:pt>
                <c:pt idx="6">
                  <c:v>nyt køkken med mere</c:v>
                </c:pt>
                <c:pt idx="7">
                  <c:v>diverse</c:v>
                </c:pt>
                <c:pt idx="8">
                  <c:v>lejeledighed mv.</c:v>
                </c:pt>
              </c:strCache>
            </c:strRef>
          </c:cat>
          <c:val>
            <c:numRef>
              <c:f>'12-13'!$H$2:$H$10</c:f>
              <c:numCache>
                <c:formatCode>General</c:formatCode>
                <c:ptCount val="9"/>
                <c:pt idx="0">
                  <c:v>-54</c:v>
                </c:pt>
                <c:pt idx="1">
                  <c:v>-35</c:v>
                </c:pt>
                <c:pt idx="2">
                  <c:v>-24</c:v>
                </c:pt>
                <c:pt idx="3">
                  <c:v>20</c:v>
                </c:pt>
                <c:pt idx="4">
                  <c:v>29</c:v>
                </c:pt>
                <c:pt idx="5">
                  <c:v>41</c:v>
                </c:pt>
                <c:pt idx="6">
                  <c:v>56</c:v>
                </c:pt>
                <c:pt idx="7">
                  <c:v>61</c:v>
                </c:pt>
                <c:pt idx="8">
                  <c:v>83</c:v>
                </c:pt>
              </c:numCache>
            </c:numRef>
          </c:val>
        </c:ser>
        <c:axId val="77406208"/>
        <c:axId val="77407744"/>
      </c:barChart>
      <c:catAx>
        <c:axId val="77406208"/>
        <c:scaling>
          <c:orientation val="minMax"/>
        </c:scaling>
        <c:axPos val="l"/>
        <c:tickLblPos val="nextTo"/>
        <c:crossAx val="77407744"/>
        <c:crosses val="autoZero"/>
        <c:auto val="1"/>
        <c:lblAlgn val="ctr"/>
        <c:lblOffset val="100"/>
      </c:catAx>
      <c:valAx>
        <c:axId val="77407744"/>
        <c:scaling>
          <c:orientation val="minMax"/>
        </c:scaling>
        <c:axPos val="b"/>
        <c:majorGridlines/>
        <c:numFmt formatCode="General" sourceLinked="1"/>
        <c:tickLblPos val="nextTo"/>
        <c:crossAx val="77406208"/>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1</Pages>
  <Words>973</Words>
  <Characters>5940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Roedovre Kommune</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Bestyrelsen</dc:creator>
  <cp:lastModifiedBy>Metro</cp:lastModifiedBy>
  <cp:revision>3</cp:revision>
  <dcterms:created xsi:type="dcterms:W3CDTF">2014-06-14T17:23:00Z</dcterms:created>
  <dcterms:modified xsi:type="dcterms:W3CDTF">2014-06-14T17:23:00Z</dcterms:modified>
</cp:coreProperties>
</file>